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5ADA0" w14:textId="6E75788C" w:rsidR="000C0722" w:rsidRPr="00965F9F" w:rsidRDefault="006357B1" w:rsidP="00965F9F">
      <w:pPr>
        <w:spacing w:after="0"/>
        <w:jc w:val="center"/>
        <w:rPr>
          <w:b/>
          <w:bCs/>
        </w:rPr>
      </w:pPr>
      <w:r w:rsidRPr="00965F9F">
        <w:rPr>
          <w:b/>
          <w:bCs/>
        </w:rPr>
        <w:t>Uppingham Neighbourhood Plan Advisory Group.</w:t>
      </w:r>
    </w:p>
    <w:p w14:paraId="250AB980" w14:textId="40E0B31E" w:rsidR="0028480E" w:rsidRDefault="006357B1" w:rsidP="00965F9F">
      <w:pPr>
        <w:spacing w:after="0"/>
        <w:jc w:val="center"/>
      </w:pPr>
      <w:r w:rsidRPr="00965F9F">
        <w:rPr>
          <w:b/>
          <w:bCs/>
        </w:rPr>
        <w:t>Minutes of meeting held over Zoom on Thursday 9</w:t>
      </w:r>
      <w:r w:rsidRPr="00965F9F">
        <w:rPr>
          <w:b/>
          <w:bCs/>
          <w:vertAlign w:val="superscript"/>
        </w:rPr>
        <w:t>th</w:t>
      </w:r>
      <w:r w:rsidRPr="00965F9F">
        <w:rPr>
          <w:b/>
          <w:bCs/>
        </w:rPr>
        <w:t xml:space="preserve"> December 2021.</w:t>
      </w:r>
    </w:p>
    <w:p w14:paraId="07444C1C" w14:textId="62288937" w:rsidR="006357B1" w:rsidRDefault="006357B1" w:rsidP="001D1C29">
      <w:pPr>
        <w:spacing w:after="0"/>
      </w:pPr>
    </w:p>
    <w:p w14:paraId="4824E1EA" w14:textId="356B8AFE" w:rsidR="006357B1" w:rsidRDefault="006357B1" w:rsidP="001D1C29">
      <w:pPr>
        <w:spacing w:after="0"/>
      </w:pPr>
      <w:proofErr w:type="gramStart"/>
      <w:r>
        <w:t>Present</w:t>
      </w:r>
      <w:r w:rsidR="00B03C43">
        <w:t xml:space="preserve"> :</w:t>
      </w:r>
      <w:proofErr w:type="gramEnd"/>
      <w:r w:rsidR="00B03C43">
        <w:t xml:space="preserve"> Ron Simpson (in the Chair) Dave Ainslie, Christine Edwards, Dave Casewell, Andrew Mankowski, Dick Reeves, Stephen Taylor, Howard Thompson, Nick Townsend, Janet Thompson, Mark Shaw.</w:t>
      </w:r>
    </w:p>
    <w:p w14:paraId="79C01075" w14:textId="58443EB4" w:rsidR="00B03C43" w:rsidRDefault="00B03C43" w:rsidP="001D1C29">
      <w:pPr>
        <w:spacing w:after="0"/>
      </w:pPr>
    </w:p>
    <w:p w14:paraId="4D26764D" w14:textId="0028B238" w:rsidR="00B03C43" w:rsidRDefault="00B03C43" w:rsidP="001D1C29">
      <w:pPr>
        <w:spacing w:after="0"/>
      </w:pPr>
      <w:proofErr w:type="gramStart"/>
      <w:r>
        <w:t>Also</w:t>
      </w:r>
      <w:proofErr w:type="gramEnd"/>
      <w:r>
        <w:t xml:space="preserve"> In attendance Sharon Coe Town Clerk.</w:t>
      </w:r>
    </w:p>
    <w:p w14:paraId="3A832B98" w14:textId="552C326B" w:rsidR="0028480E" w:rsidRDefault="0028480E"/>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7"/>
        <w:gridCol w:w="236"/>
        <w:gridCol w:w="7629"/>
      </w:tblGrid>
      <w:tr w:rsidR="0028480E" w14:paraId="23A8E296" w14:textId="77777777" w:rsidTr="00344AB4">
        <w:trPr>
          <w:trHeight w:val="1424"/>
        </w:trPr>
        <w:tc>
          <w:tcPr>
            <w:tcW w:w="1377" w:type="dxa"/>
          </w:tcPr>
          <w:p w14:paraId="6155C653" w14:textId="77777777" w:rsidR="0028480E" w:rsidRDefault="0028480E"/>
          <w:p w14:paraId="30A47B95" w14:textId="70CDB474" w:rsidR="0028480E" w:rsidRDefault="00B03C43">
            <w:r>
              <w:t>1.</w:t>
            </w:r>
          </w:p>
          <w:p w14:paraId="1E90B5B6" w14:textId="3097CC6D" w:rsidR="00B03C43" w:rsidRDefault="00B03C43"/>
          <w:p w14:paraId="4A8A4C1C" w14:textId="3696B832" w:rsidR="00B03C43" w:rsidRDefault="00B03C43"/>
          <w:p w14:paraId="4F2530D4" w14:textId="60CF069C" w:rsidR="00B03C43" w:rsidRDefault="00B03C43"/>
          <w:p w14:paraId="013D8776" w14:textId="4A4F33E2" w:rsidR="00B03C43" w:rsidRDefault="00B03C43">
            <w:r>
              <w:t>2.</w:t>
            </w:r>
          </w:p>
          <w:p w14:paraId="5B863413" w14:textId="4688A7FA" w:rsidR="00375BE8" w:rsidRDefault="00375BE8"/>
          <w:p w14:paraId="03A0EAF4" w14:textId="4F6250E8" w:rsidR="00375BE8" w:rsidRDefault="00375BE8"/>
          <w:p w14:paraId="09C6ABF3" w14:textId="6E5C9276" w:rsidR="00375BE8" w:rsidRDefault="00375BE8">
            <w:r>
              <w:t>3.</w:t>
            </w:r>
          </w:p>
          <w:p w14:paraId="58391D4F" w14:textId="22264335" w:rsidR="00375BE8" w:rsidRDefault="00375BE8"/>
          <w:p w14:paraId="30ED041F" w14:textId="0FC3F820" w:rsidR="00375BE8" w:rsidRDefault="00375BE8"/>
          <w:p w14:paraId="6C129573" w14:textId="3DAFFF9A" w:rsidR="00375BE8" w:rsidRDefault="00375BE8">
            <w:r>
              <w:t>4.</w:t>
            </w:r>
          </w:p>
          <w:p w14:paraId="23ED7A88" w14:textId="68828719" w:rsidR="00375BE8" w:rsidRDefault="00375BE8"/>
          <w:p w14:paraId="7285C629" w14:textId="11100B4F" w:rsidR="00375BE8" w:rsidRDefault="00375BE8"/>
          <w:p w14:paraId="061356C6" w14:textId="77777777" w:rsidR="001B6DF0" w:rsidRDefault="001B6DF0"/>
          <w:p w14:paraId="794A5052" w14:textId="77777777" w:rsidR="001B6DF0" w:rsidRDefault="001B6DF0"/>
          <w:p w14:paraId="2F8E8548" w14:textId="2EF49D7B" w:rsidR="00375BE8" w:rsidRDefault="00375BE8">
            <w:r>
              <w:t>5.</w:t>
            </w:r>
          </w:p>
          <w:p w14:paraId="2E5448B2" w14:textId="77777777" w:rsidR="00375BE8" w:rsidRDefault="00375BE8"/>
          <w:p w14:paraId="106D97E1" w14:textId="77777777" w:rsidR="0028480E" w:rsidRDefault="0028480E"/>
          <w:p w14:paraId="478626EE" w14:textId="1A7B776D" w:rsidR="00091E7B" w:rsidRDefault="00091E7B"/>
          <w:p w14:paraId="49685432" w14:textId="77777777" w:rsidR="00466E95" w:rsidRDefault="00466E95"/>
          <w:p w14:paraId="1C43DFA4" w14:textId="77777777" w:rsidR="00091E7B" w:rsidRDefault="00091E7B"/>
          <w:p w14:paraId="2F9D7AEA" w14:textId="77777777" w:rsidR="004A676A" w:rsidRDefault="004A676A"/>
          <w:p w14:paraId="3F39D9DB" w14:textId="77777777" w:rsidR="004A676A" w:rsidRDefault="004A676A"/>
          <w:p w14:paraId="0281DD0F" w14:textId="77777777" w:rsidR="004A676A" w:rsidRDefault="004A676A"/>
          <w:p w14:paraId="6236C9F1" w14:textId="77777777" w:rsidR="004A676A" w:rsidRDefault="004A676A"/>
          <w:p w14:paraId="1519CEB9" w14:textId="77777777" w:rsidR="004A676A" w:rsidRDefault="004A676A">
            <w:r>
              <w:t>6.</w:t>
            </w:r>
          </w:p>
          <w:p w14:paraId="49ACDFF2" w14:textId="77777777" w:rsidR="00087271" w:rsidRDefault="00087271"/>
          <w:p w14:paraId="1E491955" w14:textId="77777777" w:rsidR="00087271" w:rsidRDefault="00087271"/>
          <w:p w14:paraId="24D0EC2F" w14:textId="77777777" w:rsidR="00087271" w:rsidRDefault="00087271"/>
          <w:p w14:paraId="1ADB387B" w14:textId="77777777" w:rsidR="00087271" w:rsidRDefault="00087271"/>
          <w:p w14:paraId="4ECD9B8F" w14:textId="77777777" w:rsidR="00087271" w:rsidRDefault="00087271"/>
          <w:p w14:paraId="16C3AE18" w14:textId="77777777" w:rsidR="00087271" w:rsidRDefault="00087271">
            <w:r>
              <w:t>7.</w:t>
            </w:r>
          </w:p>
          <w:p w14:paraId="084F9C93" w14:textId="77777777" w:rsidR="000B4C4B" w:rsidRDefault="000B4C4B"/>
          <w:p w14:paraId="51547D8B" w14:textId="77777777" w:rsidR="000B4C4B" w:rsidRDefault="000B4C4B"/>
          <w:p w14:paraId="77B46E49" w14:textId="77777777" w:rsidR="000B4C4B" w:rsidRDefault="000B4C4B"/>
          <w:p w14:paraId="44B15513" w14:textId="77777777" w:rsidR="000B4C4B" w:rsidRDefault="000B4C4B"/>
          <w:p w14:paraId="09F81531" w14:textId="77777777" w:rsidR="000B4C4B" w:rsidRDefault="000B4C4B"/>
          <w:p w14:paraId="10A718D7" w14:textId="77777777" w:rsidR="000B4C4B" w:rsidRDefault="000B4C4B"/>
          <w:p w14:paraId="7DE4356D" w14:textId="77777777" w:rsidR="000B4C4B" w:rsidRDefault="000B4C4B"/>
          <w:p w14:paraId="2CFC9104" w14:textId="77777777" w:rsidR="000B4C4B" w:rsidRDefault="000B4C4B"/>
          <w:p w14:paraId="636271B4" w14:textId="77777777" w:rsidR="000B4C4B" w:rsidRDefault="000B4C4B"/>
          <w:p w14:paraId="6BB00E64" w14:textId="77777777" w:rsidR="000B4C4B" w:rsidRDefault="000B4C4B"/>
          <w:p w14:paraId="10C6F0E3" w14:textId="77777777" w:rsidR="000B4C4B" w:rsidRDefault="000B4C4B"/>
          <w:p w14:paraId="0681F10B" w14:textId="77777777" w:rsidR="000B4C4B" w:rsidRDefault="000B4C4B"/>
          <w:p w14:paraId="6C9249B4" w14:textId="77777777" w:rsidR="000B4C4B" w:rsidRDefault="000B4C4B"/>
          <w:p w14:paraId="184939A1" w14:textId="77777777" w:rsidR="000B4C4B" w:rsidRDefault="000B4C4B"/>
          <w:p w14:paraId="168B5C80" w14:textId="77777777" w:rsidR="000B4C4B" w:rsidRDefault="000B4C4B"/>
          <w:p w14:paraId="6CE011D7" w14:textId="77777777" w:rsidR="000B4C4B" w:rsidRDefault="000B4C4B"/>
          <w:p w14:paraId="4844D9F7" w14:textId="77777777" w:rsidR="000B4C4B" w:rsidRDefault="000B4C4B"/>
          <w:p w14:paraId="5A06F718" w14:textId="77777777" w:rsidR="000B4C4B" w:rsidRDefault="000B4C4B"/>
          <w:p w14:paraId="7D4ADF15" w14:textId="77777777" w:rsidR="000B4C4B" w:rsidRDefault="000B4C4B"/>
          <w:p w14:paraId="5F052D54" w14:textId="77777777" w:rsidR="000B4C4B" w:rsidRDefault="000B4C4B"/>
          <w:p w14:paraId="3C947EF6" w14:textId="77777777" w:rsidR="000B4C4B" w:rsidRDefault="000B4C4B"/>
          <w:p w14:paraId="0F7E1C5A" w14:textId="77777777" w:rsidR="000B4C4B" w:rsidRDefault="000B4C4B"/>
          <w:p w14:paraId="03074BE3" w14:textId="77777777" w:rsidR="000B4C4B" w:rsidRDefault="000B4C4B"/>
          <w:p w14:paraId="241B79D4" w14:textId="77777777" w:rsidR="000B4C4B" w:rsidRDefault="000B4C4B"/>
          <w:p w14:paraId="7FB8CD04" w14:textId="77777777" w:rsidR="000B4C4B" w:rsidRDefault="000B4C4B"/>
          <w:p w14:paraId="1D94F056" w14:textId="77777777" w:rsidR="000B4C4B" w:rsidRDefault="000B4C4B"/>
          <w:p w14:paraId="00BB3CCB" w14:textId="77777777" w:rsidR="000B4C4B" w:rsidRDefault="000B4C4B"/>
          <w:p w14:paraId="72573F00" w14:textId="77777777" w:rsidR="000B4C4B" w:rsidRDefault="000B4C4B"/>
          <w:p w14:paraId="09C4D24D" w14:textId="77777777" w:rsidR="000B4C4B" w:rsidRDefault="000B4C4B"/>
          <w:p w14:paraId="3478F95B" w14:textId="77777777" w:rsidR="000B4C4B" w:rsidRDefault="000B4C4B"/>
          <w:p w14:paraId="2A88876E" w14:textId="77777777" w:rsidR="000B4C4B" w:rsidRDefault="000B4C4B"/>
          <w:p w14:paraId="3523FA20" w14:textId="77777777" w:rsidR="000B4C4B" w:rsidRDefault="000B4C4B"/>
          <w:p w14:paraId="5CEE0C60" w14:textId="77777777" w:rsidR="000B4C4B" w:rsidRDefault="000B4C4B"/>
          <w:p w14:paraId="2CAF2880" w14:textId="77777777" w:rsidR="000B4C4B" w:rsidRDefault="000B4C4B"/>
          <w:p w14:paraId="755FC6BF" w14:textId="77777777" w:rsidR="000B4C4B" w:rsidRDefault="000B4C4B"/>
          <w:p w14:paraId="3F8CFC66" w14:textId="77777777" w:rsidR="000B4C4B" w:rsidRDefault="000B4C4B"/>
          <w:p w14:paraId="1DDE7F25" w14:textId="77777777" w:rsidR="000B4C4B" w:rsidRDefault="000B4C4B"/>
          <w:p w14:paraId="22FCD20E" w14:textId="77777777" w:rsidR="000B4C4B" w:rsidRDefault="000B4C4B"/>
          <w:p w14:paraId="73F5AEB3" w14:textId="77777777" w:rsidR="000B4C4B" w:rsidRDefault="000B4C4B"/>
          <w:p w14:paraId="1FAE4008" w14:textId="77777777" w:rsidR="000B4C4B" w:rsidRDefault="000B4C4B"/>
          <w:p w14:paraId="4453AFA9" w14:textId="77777777" w:rsidR="000B4C4B" w:rsidRDefault="000B4C4B"/>
          <w:p w14:paraId="1A7BB96D" w14:textId="77777777" w:rsidR="008C07CA" w:rsidRDefault="008C07CA"/>
          <w:p w14:paraId="724E5B29" w14:textId="77777777" w:rsidR="008C07CA" w:rsidRDefault="008C07CA"/>
          <w:p w14:paraId="01696294" w14:textId="2EC61901" w:rsidR="000B4C4B" w:rsidRDefault="000B4C4B">
            <w:r>
              <w:t>8.</w:t>
            </w:r>
          </w:p>
          <w:p w14:paraId="2D64D27F" w14:textId="77777777" w:rsidR="00A00595" w:rsidRDefault="00A00595"/>
          <w:p w14:paraId="710CB6C0" w14:textId="77777777" w:rsidR="00A00595" w:rsidRDefault="00A00595"/>
          <w:p w14:paraId="1A066FA2" w14:textId="77777777" w:rsidR="00A00595" w:rsidRDefault="00A00595"/>
          <w:p w14:paraId="785BD661" w14:textId="77777777" w:rsidR="00A00595" w:rsidRDefault="00A00595"/>
          <w:p w14:paraId="7E49115A" w14:textId="77777777" w:rsidR="00A00595" w:rsidRDefault="00A00595"/>
          <w:p w14:paraId="2B919DC0" w14:textId="77777777" w:rsidR="00A00595" w:rsidRDefault="00A00595"/>
          <w:p w14:paraId="7CC3C0EF" w14:textId="77777777" w:rsidR="00A00595" w:rsidRDefault="00A00595"/>
          <w:p w14:paraId="74A37253" w14:textId="77777777" w:rsidR="00A00595" w:rsidRDefault="00A00595"/>
          <w:p w14:paraId="2C4FCC05" w14:textId="77777777" w:rsidR="009D65FA" w:rsidRDefault="009D65FA"/>
          <w:p w14:paraId="59DC590D" w14:textId="77777777" w:rsidR="009D65FA" w:rsidRDefault="009D65FA"/>
          <w:p w14:paraId="44C0A024" w14:textId="77777777" w:rsidR="009D65FA" w:rsidRDefault="009D65FA"/>
          <w:p w14:paraId="45BC3B29" w14:textId="75512335" w:rsidR="00A00595" w:rsidRDefault="00A00595">
            <w:r>
              <w:t>9.</w:t>
            </w:r>
          </w:p>
          <w:p w14:paraId="01E5A269" w14:textId="77777777" w:rsidR="00E8758C" w:rsidRDefault="00E8758C"/>
          <w:p w14:paraId="10521084" w14:textId="77777777" w:rsidR="00E8758C" w:rsidRDefault="00E8758C"/>
          <w:p w14:paraId="2213A27A" w14:textId="77777777" w:rsidR="00E8758C" w:rsidRDefault="00E8758C"/>
          <w:p w14:paraId="2C84C6DA" w14:textId="77777777" w:rsidR="00E8758C" w:rsidRDefault="00E8758C"/>
          <w:p w14:paraId="6F13C556" w14:textId="77777777" w:rsidR="00E8758C" w:rsidRDefault="00E8758C"/>
          <w:p w14:paraId="4E34373D" w14:textId="77777777" w:rsidR="00C5226F" w:rsidRDefault="00C5226F"/>
          <w:p w14:paraId="726D4612" w14:textId="77777777" w:rsidR="008C07CA" w:rsidRDefault="008C07CA"/>
          <w:p w14:paraId="00058A54" w14:textId="77777777" w:rsidR="008C07CA" w:rsidRDefault="008C07CA"/>
          <w:p w14:paraId="47A447BA" w14:textId="77777777" w:rsidR="008C07CA" w:rsidRDefault="008C07CA"/>
          <w:p w14:paraId="0814A72E" w14:textId="77777777" w:rsidR="008C07CA" w:rsidRDefault="008C07CA"/>
          <w:p w14:paraId="0975636D" w14:textId="77777777" w:rsidR="008C07CA" w:rsidRDefault="008C07CA"/>
          <w:p w14:paraId="369B7CF0" w14:textId="77777777" w:rsidR="008C07CA" w:rsidRDefault="008C07CA"/>
          <w:p w14:paraId="16AD5004" w14:textId="77777777" w:rsidR="00762ABC" w:rsidRDefault="00762ABC"/>
          <w:p w14:paraId="5B9EBA8D" w14:textId="77777777" w:rsidR="00762ABC" w:rsidRDefault="00762ABC"/>
          <w:p w14:paraId="6AAEE189" w14:textId="77777777" w:rsidR="00762ABC" w:rsidRDefault="00762ABC"/>
          <w:p w14:paraId="2ED01664" w14:textId="77777777" w:rsidR="00762ABC" w:rsidRDefault="00762ABC"/>
          <w:p w14:paraId="69A2DF5B" w14:textId="77777777" w:rsidR="00CD501F" w:rsidRDefault="00CD501F"/>
          <w:p w14:paraId="7562124C" w14:textId="208356BA" w:rsidR="00E8758C" w:rsidRDefault="00E8758C">
            <w:r>
              <w:t>10.</w:t>
            </w:r>
          </w:p>
          <w:p w14:paraId="0E551526" w14:textId="77777777" w:rsidR="00762ABC" w:rsidRDefault="00762ABC"/>
          <w:p w14:paraId="66218033" w14:textId="77777777" w:rsidR="00762ABC" w:rsidRDefault="00762ABC"/>
          <w:p w14:paraId="6B5B47CC" w14:textId="77777777" w:rsidR="00762ABC" w:rsidRDefault="00762ABC"/>
          <w:p w14:paraId="1544BF21" w14:textId="77777777" w:rsidR="00762ABC" w:rsidRDefault="00762ABC"/>
          <w:p w14:paraId="359DE690" w14:textId="77777777" w:rsidR="00762ABC" w:rsidRDefault="00762ABC">
            <w:r>
              <w:t>11.</w:t>
            </w:r>
          </w:p>
          <w:p w14:paraId="58937722" w14:textId="77777777" w:rsidR="00F239AC" w:rsidRDefault="00F239AC"/>
          <w:p w14:paraId="4E847E55" w14:textId="77777777" w:rsidR="00F239AC" w:rsidRDefault="00F239AC"/>
          <w:p w14:paraId="3BEF6C0C" w14:textId="77777777" w:rsidR="00F239AC" w:rsidRDefault="00F239AC"/>
          <w:p w14:paraId="00022461" w14:textId="77777777" w:rsidR="00F239AC" w:rsidRDefault="00F239AC"/>
          <w:p w14:paraId="5415680D" w14:textId="77777777" w:rsidR="00F239AC" w:rsidRDefault="00F239AC">
            <w:r>
              <w:t>12.</w:t>
            </w:r>
          </w:p>
          <w:p w14:paraId="0BA37286" w14:textId="77777777" w:rsidR="009A6FFD" w:rsidRDefault="009A6FFD"/>
          <w:p w14:paraId="309CF508" w14:textId="77777777" w:rsidR="009A6FFD" w:rsidRDefault="009A6FFD"/>
          <w:p w14:paraId="5A62FE7E" w14:textId="77777777" w:rsidR="009A6FFD" w:rsidRDefault="009A6FFD"/>
          <w:p w14:paraId="3A73384B" w14:textId="77777777" w:rsidR="009A6FFD" w:rsidRDefault="009A6FFD"/>
          <w:p w14:paraId="43D2A79C" w14:textId="77777777" w:rsidR="009A6FFD" w:rsidRDefault="009A6FFD"/>
          <w:p w14:paraId="39478539" w14:textId="77777777" w:rsidR="009A6FFD" w:rsidRDefault="009A6FFD"/>
          <w:p w14:paraId="44308CCC" w14:textId="6BC54C34" w:rsidR="009A6FFD" w:rsidRDefault="009A6FFD">
            <w:r>
              <w:t>13.</w:t>
            </w:r>
          </w:p>
        </w:tc>
        <w:tc>
          <w:tcPr>
            <w:tcW w:w="236" w:type="dxa"/>
          </w:tcPr>
          <w:p w14:paraId="3DB6612D" w14:textId="3379725B" w:rsidR="0028480E" w:rsidRDefault="0028480E"/>
          <w:p w14:paraId="3384DF11" w14:textId="77777777" w:rsidR="0028480E" w:rsidRDefault="0028480E"/>
          <w:p w14:paraId="24C85B40" w14:textId="77777777" w:rsidR="0028480E" w:rsidRDefault="0028480E"/>
          <w:p w14:paraId="15963AFD" w14:textId="39C70C6F" w:rsidR="00091E7B" w:rsidRDefault="00091E7B" w:rsidP="00C33A85"/>
        </w:tc>
        <w:tc>
          <w:tcPr>
            <w:tcW w:w="7629" w:type="dxa"/>
          </w:tcPr>
          <w:p w14:paraId="50389F23" w14:textId="77777777" w:rsidR="0028480E" w:rsidRDefault="0028480E"/>
          <w:p w14:paraId="0EF44F6E" w14:textId="77777777" w:rsidR="00850BDF" w:rsidRPr="00965F9F" w:rsidRDefault="00B03C43" w:rsidP="00B03C43">
            <w:pPr>
              <w:rPr>
                <w:b/>
                <w:bCs/>
              </w:rPr>
            </w:pPr>
            <w:r w:rsidRPr="00965F9F">
              <w:rPr>
                <w:b/>
                <w:bCs/>
              </w:rPr>
              <w:t>Welcome</w:t>
            </w:r>
          </w:p>
          <w:p w14:paraId="5903154D" w14:textId="5590CD84" w:rsidR="00B03C43" w:rsidRDefault="00B03C43" w:rsidP="00B03C43">
            <w:r>
              <w:t xml:space="preserve">The Chair welcomed all members to the meeting and reflected it seemed a long while since </w:t>
            </w:r>
            <w:r w:rsidR="00C1175E" w:rsidRPr="00FC0D86">
              <w:t xml:space="preserve">the last </w:t>
            </w:r>
            <w:r w:rsidR="00BD7D14">
              <w:t>meeting,</w:t>
            </w:r>
            <w:r w:rsidR="00965F9F">
              <w:t xml:space="preserve"> but the work had been ongoing. </w:t>
            </w:r>
          </w:p>
          <w:p w14:paraId="67A645B9" w14:textId="77777777" w:rsidR="00B03C43" w:rsidRDefault="00B03C43" w:rsidP="00B03C43"/>
          <w:p w14:paraId="38B7FEAE" w14:textId="77777777" w:rsidR="00B03C43" w:rsidRPr="00965F9F" w:rsidRDefault="00B03C43" w:rsidP="00B03C43">
            <w:pPr>
              <w:rPr>
                <w:b/>
                <w:bCs/>
              </w:rPr>
            </w:pPr>
            <w:r w:rsidRPr="00965F9F">
              <w:rPr>
                <w:b/>
                <w:bCs/>
              </w:rPr>
              <w:t>Apologies for Absence</w:t>
            </w:r>
          </w:p>
          <w:p w14:paraId="4500C9EC" w14:textId="57E9EFF4" w:rsidR="00B03C43" w:rsidRDefault="00B03C43" w:rsidP="00B03C43">
            <w:r>
              <w:t>Received from Marg</w:t>
            </w:r>
            <w:r w:rsidR="00375BE8">
              <w:t xml:space="preserve">aret Simpson and </w:t>
            </w:r>
            <w:r w:rsidR="007948B9">
              <w:t>Tony</w:t>
            </w:r>
            <w:r w:rsidR="00375BE8">
              <w:t xml:space="preserve"> Streeter.</w:t>
            </w:r>
          </w:p>
          <w:p w14:paraId="06BE894F" w14:textId="77777777" w:rsidR="00375BE8" w:rsidRDefault="00375BE8" w:rsidP="00B03C43"/>
          <w:p w14:paraId="28C43373" w14:textId="77777777" w:rsidR="00375BE8" w:rsidRPr="00965F9F" w:rsidRDefault="00375BE8" w:rsidP="00B03C43">
            <w:pPr>
              <w:rPr>
                <w:b/>
                <w:bCs/>
              </w:rPr>
            </w:pPr>
            <w:r w:rsidRPr="00965F9F">
              <w:rPr>
                <w:b/>
                <w:bCs/>
              </w:rPr>
              <w:t>Declarations of interest.</w:t>
            </w:r>
          </w:p>
          <w:p w14:paraId="2185248C" w14:textId="77777777" w:rsidR="00375BE8" w:rsidRDefault="00375BE8" w:rsidP="00B03C43">
            <w:r>
              <w:t>None declared.</w:t>
            </w:r>
          </w:p>
          <w:p w14:paraId="6F4A0EC8" w14:textId="77777777" w:rsidR="00375BE8" w:rsidRDefault="00375BE8" w:rsidP="00B03C43"/>
          <w:p w14:paraId="596587A2" w14:textId="60F0FDAB" w:rsidR="00375BE8" w:rsidRPr="00965F9F" w:rsidRDefault="00375BE8" w:rsidP="00B03C43">
            <w:pPr>
              <w:rPr>
                <w:b/>
                <w:bCs/>
              </w:rPr>
            </w:pPr>
            <w:r w:rsidRPr="00965F9F">
              <w:rPr>
                <w:b/>
                <w:bCs/>
              </w:rPr>
              <w:t xml:space="preserve">To confirm the minutes of the previous meeting </w:t>
            </w:r>
            <w:r w:rsidR="007948B9" w:rsidRPr="00965F9F">
              <w:rPr>
                <w:b/>
                <w:bCs/>
              </w:rPr>
              <w:t>(9</w:t>
            </w:r>
            <w:r w:rsidRPr="00965F9F">
              <w:rPr>
                <w:b/>
                <w:bCs/>
                <w:vertAlign w:val="superscript"/>
              </w:rPr>
              <w:t>th</w:t>
            </w:r>
            <w:r w:rsidRPr="00965F9F">
              <w:rPr>
                <w:b/>
                <w:bCs/>
              </w:rPr>
              <w:t xml:space="preserve"> September 2021)</w:t>
            </w:r>
          </w:p>
          <w:p w14:paraId="49D78A41" w14:textId="6A9EEFA6" w:rsidR="00375BE8" w:rsidRDefault="00375BE8" w:rsidP="00B03C43">
            <w:r>
              <w:t>These were received as a true copy</w:t>
            </w:r>
            <w:r w:rsidR="001B6DF0">
              <w:t>. It was agreed to minute formally that UTC had resolved to press ahead with the work on the NP.</w:t>
            </w:r>
            <w:r w:rsidR="007948B9">
              <w:t xml:space="preserve"> </w:t>
            </w:r>
            <w:r w:rsidR="001B6DF0">
              <w:t xml:space="preserve"> A full list of all </w:t>
            </w:r>
            <w:proofErr w:type="gramStart"/>
            <w:r w:rsidR="001B6DF0">
              <w:t>sub groups</w:t>
            </w:r>
            <w:proofErr w:type="gramEnd"/>
            <w:r w:rsidR="001B6DF0">
              <w:t xml:space="preserve"> and members would be forwarded to the Clerk for her understanding.</w:t>
            </w:r>
          </w:p>
          <w:p w14:paraId="2762F39B" w14:textId="1A283A55" w:rsidR="00375BE8" w:rsidRDefault="00375BE8" w:rsidP="00B03C43"/>
          <w:p w14:paraId="14528B20" w14:textId="26EC25F5" w:rsidR="00375BE8" w:rsidRPr="00965F9F" w:rsidRDefault="00375BE8" w:rsidP="00B03C43">
            <w:pPr>
              <w:rPr>
                <w:b/>
                <w:bCs/>
              </w:rPr>
            </w:pPr>
            <w:r w:rsidRPr="00965F9F">
              <w:rPr>
                <w:b/>
                <w:bCs/>
              </w:rPr>
              <w:t>An opportunity for members of the public to speak.</w:t>
            </w:r>
          </w:p>
          <w:p w14:paraId="4C78F1BC" w14:textId="2B9E8966" w:rsidR="004A676A" w:rsidRDefault="004A676A" w:rsidP="00B03C43">
            <w:r>
              <w:t>An item was brought to the groups attention which had been received by Janet Thompson from the Headteacher of UCC and is included here for clarity.</w:t>
            </w:r>
          </w:p>
          <w:p w14:paraId="3382B12B" w14:textId="77777777" w:rsidR="00375BE8" w:rsidRDefault="00375BE8" w:rsidP="00B03C43"/>
          <w:p w14:paraId="3269FBC3" w14:textId="040EB0AE" w:rsidR="004A676A" w:rsidRDefault="004A676A" w:rsidP="004A676A">
            <w:r>
              <w:t>The UCC wish to develop a 'Climate Strategy' and hope to facilitate this for Uppingham and for it to be included in the discussion for the Neighbourhood Plan.  They wish to develop a 'solar farm' which they can carry out without planning permission but also wish to establish a 'wind farm' with one Windmill and this would require planning permission."</w:t>
            </w:r>
          </w:p>
          <w:p w14:paraId="429CB6E9" w14:textId="1121EF39" w:rsidR="004A676A" w:rsidRDefault="004A676A" w:rsidP="004A676A"/>
          <w:p w14:paraId="5DE32ABB" w14:textId="36096241" w:rsidR="004A676A" w:rsidRPr="009A6FFD" w:rsidRDefault="004A676A" w:rsidP="004A676A">
            <w:pPr>
              <w:rPr>
                <w:b/>
                <w:bCs/>
              </w:rPr>
            </w:pPr>
            <w:r w:rsidRPr="009A6FFD">
              <w:rPr>
                <w:b/>
                <w:bCs/>
              </w:rPr>
              <w:t>To consider a request for an additional piece of land adjacent to site B (Leicester Road) to be included in the Neighbourhood Plan review.</w:t>
            </w:r>
          </w:p>
          <w:p w14:paraId="25D08CCC" w14:textId="37A0E6E7" w:rsidR="00087271" w:rsidRDefault="00785418" w:rsidP="004A676A">
            <w:r>
              <w:t xml:space="preserve">An overview was given, and the group discussed the request.   It was decided that all </w:t>
            </w:r>
            <w:r w:rsidR="00087271">
              <w:t>such</w:t>
            </w:r>
            <w:r w:rsidR="00087271" w:rsidRPr="00FC0D86">
              <w:t xml:space="preserve"> </w:t>
            </w:r>
            <w:r w:rsidR="00C1175E" w:rsidRPr="00FC0D86">
              <w:t xml:space="preserve">smaller </w:t>
            </w:r>
            <w:r>
              <w:t xml:space="preserve">sites would be dealt with when the updating </w:t>
            </w:r>
            <w:r w:rsidR="00087271">
              <w:t>of the plan</w:t>
            </w:r>
            <w:r>
              <w:t xml:space="preserve"> took place next year. </w:t>
            </w:r>
            <w:r w:rsidR="00087271">
              <w:t>(</w:t>
            </w:r>
            <w:r w:rsidR="001B6DF0">
              <w:t>See</w:t>
            </w:r>
            <w:r w:rsidR="00087271">
              <w:t xml:space="preserve"> next minute)</w:t>
            </w:r>
          </w:p>
          <w:p w14:paraId="370E1C67" w14:textId="33647C00" w:rsidR="00087271" w:rsidRDefault="00087271" w:rsidP="004A676A"/>
          <w:p w14:paraId="30F5EB03" w14:textId="6EEBA4D1" w:rsidR="00087271" w:rsidRPr="009A6FFD" w:rsidRDefault="00087271" w:rsidP="004A676A">
            <w:pPr>
              <w:rPr>
                <w:b/>
                <w:bCs/>
              </w:rPr>
            </w:pPr>
            <w:r w:rsidRPr="009A6FFD">
              <w:rPr>
                <w:b/>
                <w:bCs/>
              </w:rPr>
              <w:t>To consider the Uppingham Neighbourhood Plan Site allocations paper. (Draft)</w:t>
            </w:r>
          </w:p>
          <w:p w14:paraId="40020873" w14:textId="2C98F888" w:rsidR="00982E34" w:rsidRDefault="00087271" w:rsidP="004A676A">
            <w:r>
              <w:t>A comprehensive overview was given by Dave Ainslie</w:t>
            </w:r>
            <w:r w:rsidR="00982E34">
              <w:t xml:space="preserve"> detailing the collaborative approach being taken wherever possible.  The</w:t>
            </w:r>
            <w:r w:rsidR="000A344A">
              <w:t xml:space="preserve"> methodology</w:t>
            </w:r>
            <w:r w:rsidR="00982E34">
              <w:t xml:space="preserve"> was based on Locality</w:t>
            </w:r>
            <w:r w:rsidR="000A344A">
              <w:t>’s “Toolkit for Neighbourhood planners”.  All possible sites had been considered taken from the current Neighbourhood plan, the RCC</w:t>
            </w:r>
          </w:p>
          <w:p w14:paraId="0383575F" w14:textId="2699F800" w:rsidR="000A344A" w:rsidRDefault="000A344A" w:rsidP="004A676A">
            <w:r>
              <w:t xml:space="preserve">Strategic Housing and Economic Land Availability Assessment Report (SHEELA)and a renewed Call for Sites </w:t>
            </w:r>
            <w:r w:rsidR="00126630">
              <w:t xml:space="preserve">by Uppingham Town Council in December 2020.  No sites were sifted </w:t>
            </w:r>
            <w:r w:rsidR="009073D4">
              <w:t xml:space="preserve">at this point </w:t>
            </w:r>
            <w:r w:rsidR="00126630">
              <w:t>but were made know</w:t>
            </w:r>
            <w:r w:rsidR="00FC0D86">
              <w:t>n</w:t>
            </w:r>
            <w:r w:rsidR="00126630">
              <w:t xml:space="preserve"> to the public to encourage </w:t>
            </w:r>
            <w:r w:rsidR="00C1175E" w:rsidRPr="00FC0D86">
              <w:lastRenderedPageBreak/>
              <w:t xml:space="preserve">participation </w:t>
            </w:r>
            <w:r w:rsidR="00126630" w:rsidRPr="00FC0D86">
              <w:t xml:space="preserve">and gather </w:t>
            </w:r>
            <w:r w:rsidR="00C1175E" w:rsidRPr="00FC0D86">
              <w:t xml:space="preserve">the </w:t>
            </w:r>
            <w:r w:rsidR="00126630" w:rsidRPr="00FC0D86">
              <w:t xml:space="preserve">views of the community.  </w:t>
            </w:r>
            <w:r w:rsidR="00C1175E" w:rsidRPr="00FC0D86">
              <w:t xml:space="preserve">Community engagement </w:t>
            </w:r>
            <w:r w:rsidR="00126630" w:rsidRPr="00FC0D86">
              <w:t xml:space="preserve">had taken the form of </w:t>
            </w:r>
            <w:r w:rsidR="008213B0" w:rsidRPr="00FC0D86">
              <w:t xml:space="preserve">survey </w:t>
            </w:r>
            <w:proofErr w:type="gramStart"/>
            <w:r w:rsidR="00126630" w:rsidRPr="00FC0D86">
              <w:t>booklets ,</w:t>
            </w:r>
            <w:proofErr w:type="gramEnd"/>
            <w:r w:rsidR="00126630" w:rsidRPr="00FC0D86">
              <w:t xml:space="preserve"> developer mornings and the Town Council website.   A new </w:t>
            </w:r>
            <w:r w:rsidR="008213B0" w:rsidRPr="00FC0D86">
              <w:t xml:space="preserve">N Plan </w:t>
            </w:r>
            <w:r w:rsidR="00126630">
              <w:t>website had been commissioned for the public to access (</w:t>
            </w:r>
            <w:hyperlink r:id="rId7" w:history="1">
              <w:r w:rsidR="009073D4" w:rsidRPr="00CA51D8">
                <w:rPr>
                  <w:rStyle w:val="Hyperlink"/>
                </w:rPr>
                <w:t>www.uppingham-neighbourhood-plan.com</w:t>
              </w:r>
            </w:hyperlink>
            <w:r w:rsidR="009073D4">
              <w:t xml:space="preserve">).  All data collected would be considered </w:t>
            </w:r>
            <w:r w:rsidR="008213B0" w:rsidRPr="00FC0D86">
              <w:t xml:space="preserve">for publication </w:t>
            </w:r>
            <w:r w:rsidR="009073D4" w:rsidRPr="00FC0D86">
              <w:t>and would help inform planning decisions that would need to be pr</w:t>
            </w:r>
            <w:r w:rsidR="008213B0" w:rsidRPr="00FC0D86">
              <w:t xml:space="preserve">oposed </w:t>
            </w:r>
            <w:r w:rsidR="009073D4">
              <w:t xml:space="preserve">in the </w:t>
            </w:r>
            <w:proofErr w:type="gramStart"/>
            <w:r w:rsidR="009073D4">
              <w:t>Public</w:t>
            </w:r>
            <w:proofErr w:type="gramEnd"/>
            <w:r w:rsidR="009073D4">
              <w:t xml:space="preserve"> referendum of the Plan at a future date.  Advice from </w:t>
            </w:r>
            <w:r w:rsidR="005B54E7">
              <w:t>L</w:t>
            </w:r>
            <w:r w:rsidR="009073D4">
              <w:t>ocality is that sites should only be ruled out if there are “showstopper</w:t>
            </w:r>
            <w:r w:rsidR="005B54E7">
              <w:t>”</w:t>
            </w:r>
            <w:r w:rsidR="009073D4">
              <w:t xml:space="preserve"> constraints</w:t>
            </w:r>
            <w:r w:rsidR="005B54E7">
              <w:t xml:space="preserve">, examples of which could be statutory environmental designation, no access or where sites are unavailable.  By </w:t>
            </w:r>
            <w:proofErr w:type="gramStart"/>
            <w:r w:rsidR="005B54E7">
              <w:t>default</w:t>
            </w:r>
            <w:proofErr w:type="gramEnd"/>
            <w:r w:rsidR="005B54E7">
              <w:t xml:space="preserve"> this is essentially the “sift” process that led to the conclusion of which sites to be passed forward to create the list of sites considered suitable</w:t>
            </w:r>
            <w:r w:rsidR="00AF3736">
              <w:t xml:space="preserve">, achievable and available. This will be subject to further public consultation to allow finalisation of the list of preferred sites. </w:t>
            </w:r>
          </w:p>
          <w:p w14:paraId="77FF5852" w14:textId="19EC41C5" w:rsidR="00AF3736" w:rsidRDefault="00AF3736" w:rsidP="004A676A"/>
          <w:p w14:paraId="17A3DF56" w14:textId="5BD7A1CD" w:rsidR="00AF3736" w:rsidRDefault="00AF3736" w:rsidP="004A676A">
            <w:r>
              <w:t xml:space="preserve">It was </w:t>
            </w:r>
            <w:r w:rsidR="00107DA5">
              <w:t xml:space="preserve">proposed </w:t>
            </w:r>
            <w:r>
              <w:t xml:space="preserve">that </w:t>
            </w:r>
            <w:proofErr w:type="gramStart"/>
            <w:r>
              <w:t>in order to</w:t>
            </w:r>
            <w:proofErr w:type="gramEnd"/>
            <w:r>
              <w:t xml:space="preserve"> move the site allocations process forward NPAG </w:t>
            </w:r>
            <w:r w:rsidR="00107DA5">
              <w:t xml:space="preserve">should be </w:t>
            </w:r>
            <w:r>
              <w:t>considering</w:t>
            </w:r>
            <w:r w:rsidR="00107DA5">
              <w:t xml:space="preserve"> the large sites only at this time, returning to the smaller sites early in the New Year.</w:t>
            </w:r>
            <w:r>
              <w:t xml:space="preserve"> </w:t>
            </w:r>
            <w:r w:rsidR="00107DA5">
              <w:t xml:space="preserve"> The sites are therefore</w:t>
            </w:r>
          </w:p>
          <w:p w14:paraId="7A671D3F" w14:textId="3344BC0D" w:rsidR="00107DA5" w:rsidRDefault="00107DA5" w:rsidP="004A676A">
            <w:r>
              <w:t xml:space="preserve">Uppingham </w:t>
            </w:r>
            <w:proofErr w:type="gramStart"/>
            <w:r>
              <w:t>Gate</w:t>
            </w:r>
            <w:r w:rsidR="00FC091A">
              <w:t>(</w:t>
            </w:r>
            <w:proofErr w:type="gramEnd"/>
            <w:r w:rsidR="00FC091A">
              <w:t>SHEELA/UPP/02)</w:t>
            </w:r>
          </w:p>
          <w:p w14:paraId="07C1F11D" w14:textId="17659B64" w:rsidR="00107DA5" w:rsidRDefault="00107DA5" w:rsidP="004A676A">
            <w:r>
              <w:t>Goldcrest Road</w:t>
            </w:r>
            <w:proofErr w:type="gramStart"/>
            <w:r>
              <w:t xml:space="preserve">   (</w:t>
            </w:r>
            <w:proofErr w:type="gramEnd"/>
            <w:r>
              <w:t>SHEELA/UPP/</w:t>
            </w:r>
            <w:r w:rsidR="00FC091A">
              <w:t>11)</w:t>
            </w:r>
          </w:p>
          <w:p w14:paraId="4CA589B4" w14:textId="1F73F85E" w:rsidR="00107DA5" w:rsidRDefault="00107DA5" w:rsidP="004A676A">
            <w:r>
              <w:t>The Beeches</w:t>
            </w:r>
            <w:r w:rsidR="00FC091A">
              <w:t xml:space="preserve"> (SHEELA/UPP/01 and UPP 13)</w:t>
            </w:r>
          </w:p>
          <w:p w14:paraId="03BB6A13" w14:textId="608982B5" w:rsidR="00107DA5" w:rsidRDefault="00107DA5" w:rsidP="004A676A">
            <w:r>
              <w:t>Cricket Club Leicester Road</w:t>
            </w:r>
            <w:r w:rsidR="00FC091A">
              <w:t xml:space="preserve"> (SHEELA/UPP04)</w:t>
            </w:r>
          </w:p>
          <w:p w14:paraId="6F7BC0B7" w14:textId="571EB65F" w:rsidR="00107DA5" w:rsidRDefault="00107DA5" w:rsidP="004A676A">
            <w:r>
              <w:t>Ayston Road (</w:t>
            </w:r>
            <w:proofErr w:type="spellStart"/>
            <w:proofErr w:type="gramStart"/>
            <w:r>
              <w:t>Larkfleet</w:t>
            </w:r>
            <w:proofErr w:type="spellEnd"/>
            <w:r>
              <w:t>)</w:t>
            </w:r>
            <w:r w:rsidR="00FC091A">
              <w:t xml:space="preserve">  (</w:t>
            </w:r>
            <w:proofErr w:type="gramEnd"/>
            <w:r w:rsidR="00FC091A">
              <w:t>SHEELA/UPP 05)</w:t>
            </w:r>
          </w:p>
          <w:p w14:paraId="2F094469" w14:textId="037B5B0E" w:rsidR="00107DA5" w:rsidRDefault="00107DA5" w:rsidP="004A676A">
            <w:r>
              <w:t>Land North of Leicester Road</w:t>
            </w:r>
            <w:r w:rsidR="00FC091A">
              <w:t xml:space="preserve"> (SHEELA/UPP08)</w:t>
            </w:r>
          </w:p>
          <w:p w14:paraId="63E1F080" w14:textId="6CD69196" w:rsidR="00107DA5" w:rsidRDefault="00107DA5" w:rsidP="004A676A">
            <w:r>
              <w:t xml:space="preserve">Land South of Leicester </w:t>
            </w:r>
            <w:proofErr w:type="gramStart"/>
            <w:r>
              <w:t>Road.</w:t>
            </w:r>
            <w:r w:rsidR="00FC091A">
              <w:t>(</w:t>
            </w:r>
            <w:proofErr w:type="gramEnd"/>
            <w:r w:rsidR="00FC091A">
              <w:t>SHEELA/UPP08 as above)</w:t>
            </w:r>
          </w:p>
          <w:p w14:paraId="7E9C0812" w14:textId="42EE9FFD" w:rsidR="000E2B25" w:rsidRDefault="000E2B25" w:rsidP="004A676A"/>
          <w:p w14:paraId="2C1E30E8" w14:textId="16E9E475" w:rsidR="000E2B25" w:rsidRDefault="000E2B25" w:rsidP="004A676A">
            <w:r>
              <w:t xml:space="preserve">The group considered the above and asked </w:t>
            </w:r>
            <w:r w:rsidR="008213B0" w:rsidRPr="00FC0D86">
              <w:t xml:space="preserve">questions </w:t>
            </w:r>
            <w:r>
              <w:t>and received answers. It was further acknowledged that some members of the group live close to some sites.</w:t>
            </w:r>
            <w:r w:rsidR="0084658F">
              <w:t xml:space="preserve"> The group</w:t>
            </w:r>
            <w:r>
              <w:t xml:space="preserve"> acknowledged that a sensible strategy needed to be followed to enable a balanced development throughout the Town which was collaborative for all.  </w:t>
            </w:r>
            <w:r w:rsidR="00C8033C">
              <w:t xml:space="preserve">It was proposed </w:t>
            </w:r>
            <w:r>
              <w:t xml:space="preserve">the next steps were to </w:t>
            </w:r>
            <w:r w:rsidR="00C8033C">
              <w:t>present this paper to the Town Council</w:t>
            </w:r>
            <w:r w:rsidR="008213B0">
              <w:t xml:space="preserve">. </w:t>
            </w:r>
            <w:r w:rsidR="00FC0D86">
              <w:t xml:space="preserve">This </w:t>
            </w:r>
            <w:r w:rsidR="00C8033C">
              <w:t>was voted for unanimously.</w:t>
            </w:r>
            <w:r w:rsidR="008C07CA">
              <w:t xml:space="preserve"> Roger at RCC was happy with the methodology and strategy applied and would be addressing the next meeting of NPAG on 13</w:t>
            </w:r>
            <w:r w:rsidR="008C07CA" w:rsidRPr="008C07CA">
              <w:rPr>
                <w:vertAlign w:val="superscript"/>
              </w:rPr>
              <w:t>th</w:t>
            </w:r>
            <w:r w:rsidR="008C07CA">
              <w:t xml:space="preserve"> January 2022.</w:t>
            </w:r>
          </w:p>
          <w:p w14:paraId="4F577113" w14:textId="6899C030" w:rsidR="00C8033C" w:rsidRDefault="00C8033C" w:rsidP="004A676A"/>
          <w:p w14:paraId="6D6EECEB" w14:textId="39EDFC33" w:rsidR="00C8033C" w:rsidRDefault="00C8033C" w:rsidP="004A676A">
            <w:r>
              <w:t xml:space="preserve">The </w:t>
            </w:r>
            <w:r w:rsidRPr="00FC0D86">
              <w:t xml:space="preserve">Chair </w:t>
            </w:r>
            <w:r>
              <w:t xml:space="preserve">thanked the </w:t>
            </w:r>
            <w:proofErr w:type="gramStart"/>
            <w:r>
              <w:t>sub group</w:t>
            </w:r>
            <w:proofErr w:type="gramEnd"/>
            <w:r>
              <w:t xml:space="preserve"> for the hard work and progress that had been mad</w:t>
            </w:r>
            <w:r w:rsidR="000B4C4B">
              <w:t>e.</w:t>
            </w:r>
          </w:p>
          <w:p w14:paraId="41256562" w14:textId="52AF350C" w:rsidR="008C07CA" w:rsidRDefault="008C07CA" w:rsidP="004A676A"/>
          <w:p w14:paraId="09ACECB7" w14:textId="40E35FA0" w:rsidR="00C8033C" w:rsidRPr="00E8758C" w:rsidRDefault="000B4C4B" w:rsidP="004A676A">
            <w:pPr>
              <w:rPr>
                <w:b/>
                <w:bCs/>
              </w:rPr>
            </w:pPr>
            <w:r w:rsidRPr="00E8758C">
              <w:rPr>
                <w:b/>
                <w:bCs/>
              </w:rPr>
              <w:t>Neighbourhood Planning Champions update.</w:t>
            </w:r>
          </w:p>
          <w:p w14:paraId="3AC2FC9E" w14:textId="191B1A64" w:rsidR="00A00595" w:rsidRDefault="000B4C4B" w:rsidP="004A676A">
            <w:r>
              <w:t>Ron Simpson overviewed meetings he had attended</w:t>
            </w:r>
            <w:r w:rsidR="001B6DF0">
              <w:t>.  The rural sparsity groups had been working very hard and h</w:t>
            </w:r>
            <w:r w:rsidR="009D65FA">
              <w:t xml:space="preserve">e had been </w:t>
            </w:r>
            <w:r>
              <w:t>includ</w:t>
            </w:r>
            <w:r w:rsidR="009D65FA">
              <w:t>ed a Neighbourhood Champions</w:t>
            </w:r>
            <w:r>
              <w:t xml:space="preserve"> briefing</w:t>
            </w:r>
            <w:r w:rsidR="009D65FA">
              <w:t xml:space="preserve"> </w:t>
            </w:r>
            <w:r>
              <w:t xml:space="preserve">with Government ministers </w:t>
            </w:r>
            <w:r w:rsidR="001B6DF0">
              <w:t xml:space="preserve">where it was confirmed that there would be no planning bill </w:t>
            </w:r>
            <w:r w:rsidR="001B6DF0" w:rsidRPr="00FC0D86">
              <w:t xml:space="preserve">but instead </w:t>
            </w:r>
            <w:r w:rsidR="00481148" w:rsidRPr="00FC0D86">
              <w:t>a</w:t>
            </w:r>
            <w:r w:rsidRPr="00FC0D86">
              <w:t xml:space="preserve"> levelling up </w:t>
            </w:r>
            <w:r w:rsidR="00481148" w:rsidRPr="00FC0D86">
              <w:t>bill</w:t>
            </w:r>
            <w:r>
              <w:t xml:space="preserve">. </w:t>
            </w:r>
            <w:r w:rsidR="0084658F">
              <w:t>Key points were that</w:t>
            </w:r>
            <w:r>
              <w:t xml:space="preserve"> Neighbourhood Plans were still valued but CIL</w:t>
            </w:r>
            <w:r w:rsidR="009D65FA">
              <w:t>/S106</w:t>
            </w:r>
            <w:r>
              <w:t xml:space="preserve"> could be replaced</w:t>
            </w:r>
            <w:r w:rsidR="009D65FA">
              <w:t xml:space="preserve"> with a new levy. </w:t>
            </w:r>
            <w:proofErr w:type="gramStart"/>
            <w:r w:rsidR="009D65FA">
              <w:t xml:space="preserve">The </w:t>
            </w:r>
            <w:r>
              <w:t xml:space="preserve"> N</w:t>
            </w:r>
            <w:r w:rsidR="0084658F">
              <w:t>eighbourhood</w:t>
            </w:r>
            <w:proofErr w:type="gramEnd"/>
            <w:r w:rsidR="0084658F">
              <w:t xml:space="preserve"> </w:t>
            </w:r>
            <w:r>
              <w:t>P</w:t>
            </w:r>
            <w:r w:rsidR="0084658F">
              <w:t>lan</w:t>
            </w:r>
            <w:r>
              <w:t xml:space="preserve"> </w:t>
            </w:r>
            <w:r w:rsidR="00481148" w:rsidRPr="00FC0D86">
              <w:t>c</w:t>
            </w:r>
            <w:r w:rsidRPr="00FC0D86">
              <w:t xml:space="preserve">ould </w:t>
            </w:r>
            <w:r>
              <w:t xml:space="preserve">still receive the levy allocated, </w:t>
            </w:r>
            <w:r w:rsidR="0084658F">
              <w:t xml:space="preserve">and </w:t>
            </w:r>
            <w:r>
              <w:t>it was acknowledged that</w:t>
            </w:r>
            <w:r w:rsidR="009D65FA">
              <w:t xml:space="preserve"> </w:t>
            </w:r>
            <w:r w:rsidR="00481148" w:rsidRPr="00FC0D86">
              <w:t>UTC</w:t>
            </w:r>
            <w:r w:rsidRPr="00481148">
              <w:rPr>
                <w:color w:val="FF0000"/>
              </w:rPr>
              <w:t xml:space="preserve"> </w:t>
            </w:r>
            <w:r>
              <w:t>benefited greatly</w:t>
            </w:r>
            <w:r w:rsidR="0084658F">
              <w:t xml:space="preserve"> from this mone</w:t>
            </w:r>
            <w:r w:rsidR="009D65FA">
              <w:t xml:space="preserve">y. </w:t>
            </w:r>
            <w:r w:rsidR="00A00595">
              <w:t xml:space="preserve">Meetings with developers had been </w:t>
            </w:r>
            <w:r w:rsidR="009D65FA">
              <w:t xml:space="preserve">fairly </w:t>
            </w:r>
            <w:proofErr w:type="gramStart"/>
            <w:r w:rsidR="00481148" w:rsidRPr="00FC0D86">
              <w:t>positive</w:t>
            </w:r>
            <w:r w:rsidR="00481148" w:rsidRPr="00481148">
              <w:rPr>
                <w:color w:val="FF0000"/>
              </w:rPr>
              <w:t xml:space="preserve"> </w:t>
            </w:r>
            <w:r w:rsidR="009D65FA" w:rsidRPr="00481148">
              <w:rPr>
                <w:color w:val="FF0000"/>
              </w:rPr>
              <w:t>,</w:t>
            </w:r>
            <w:proofErr w:type="gramEnd"/>
            <w:r w:rsidR="009D65FA">
              <w:t xml:space="preserve"> </w:t>
            </w:r>
            <w:r w:rsidR="00A00595">
              <w:t xml:space="preserve">and </w:t>
            </w:r>
            <w:r w:rsidR="009D65FA">
              <w:t xml:space="preserve">it was noted that </w:t>
            </w:r>
            <w:r w:rsidR="00A00595">
              <w:t>Uppingham is way a</w:t>
            </w:r>
            <w:r w:rsidR="009D65FA">
              <w:t>head of</w:t>
            </w:r>
            <w:r w:rsidR="00A00595">
              <w:t xml:space="preserve"> </w:t>
            </w:r>
            <w:r w:rsidR="00481148" w:rsidRPr="00FC0D86">
              <w:t xml:space="preserve">many </w:t>
            </w:r>
            <w:r w:rsidR="00A00595">
              <w:t>others with the development of its plan, and positioning. Questions were received and answered.</w:t>
            </w:r>
          </w:p>
          <w:p w14:paraId="7AEB4679" w14:textId="77777777" w:rsidR="00A00595" w:rsidRPr="00E8758C" w:rsidRDefault="00A00595" w:rsidP="004A676A">
            <w:pPr>
              <w:rPr>
                <w:b/>
                <w:bCs/>
              </w:rPr>
            </w:pPr>
          </w:p>
          <w:p w14:paraId="6DD86400" w14:textId="59CB55DB" w:rsidR="000B4C4B" w:rsidRPr="00E8758C" w:rsidRDefault="000B4C4B" w:rsidP="004A676A">
            <w:pPr>
              <w:rPr>
                <w:b/>
                <w:bCs/>
              </w:rPr>
            </w:pPr>
            <w:r w:rsidRPr="00E8758C">
              <w:rPr>
                <w:b/>
                <w:bCs/>
              </w:rPr>
              <w:t xml:space="preserve"> </w:t>
            </w:r>
            <w:r w:rsidR="00A00595" w:rsidRPr="00E8758C">
              <w:rPr>
                <w:b/>
                <w:bCs/>
              </w:rPr>
              <w:t xml:space="preserve">Updates from </w:t>
            </w:r>
            <w:proofErr w:type="gramStart"/>
            <w:r w:rsidR="00A00595" w:rsidRPr="00E8758C">
              <w:rPr>
                <w:b/>
                <w:bCs/>
              </w:rPr>
              <w:t>Sub Groups</w:t>
            </w:r>
            <w:proofErr w:type="gramEnd"/>
          </w:p>
          <w:p w14:paraId="3E5B8F65" w14:textId="17C24233" w:rsidR="00A00595" w:rsidRDefault="00E8758C" w:rsidP="004A676A">
            <w:r w:rsidRPr="00C5226F">
              <w:rPr>
                <w:i/>
                <w:iCs/>
              </w:rPr>
              <w:t>Town/Centre</w:t>
            </w:r>
            <w:r>
              <w:t xml:space="preserve"> – Locality bid had been submitted and reached the next </w:t>
            </w:r>
            <w:proofErr w:type="gramStart"/>
            <w:r>
              <w:t>stage,</w:t>
            </w:r>
            <w:proofErr w:type="gramEnd"/>
            <w:r>
              <w:t xml:space="preserve"> they were looking for ways in which to support the Town.  A further meeting had been </w:t>
            </w:r>
            <w:r>
              <w:lastRenderedPageBreak/>
              <w:t>set up</w:t>
            </w:r>
            <w:r w:rsidR="0084658F">
              <w:t xml:space="preserve"> </w:t>
            </w:r>
            <w:r>
              <w:t>to progress this.  It was suggested that there could be overlap with the CIL groups at Uppingham Town Council and this would be addressed with the sharing of knowledge.</w:t>
            </w:r>
          </w:p>
          <w:p w14:paraId="307B1C24" w14:textId="7DF36405" w:rsidR="00C5226F" w:rsidRDefault="00C5226F" w:rsidP="004A676A"/>
          <w:p w14:paraId="7D5116F0" w14:textId="5BC7920A" w:rsidR="00C5226F" w:rsidRDefault="00C5226F" w:rsidP="004A676A">
            <w:r w:rsidRPr="00C5226F">
              <w:rPr>
                <w:i/>
                <w:iCs/>
              </w:rPr>
              <w:t xml:space="preserve">Transport </w:t>
            </w:r>
            <w:r>
              <w:rPr>
                <w:i/>
                <w:iCs/>
              </w:rPr>
              <w:t xml:space="preserve">– </w:t>
            </w:r>
            <w:r>
              <w:t>Valuable work had been done surveying car parking spaces, this work and dat</w:t>
            </w:r>
            <w:r w:rsidR="0084658F">
              <w:t>a</w:t>
            </w:r>
            <w:r>
              <w:t xml:space="preserve"> would be invaluable going forward. Parking in Seaton </w:t>
            </w:r>
            <w:r w:rsidR="00FC0D86">
              <w:t>R</w:t>
            </w:r>
            <w:r>
              <w:t>oad and the through routes of the B6003 could be looked at again</w:t>
            </w:r>
            <w:r w:rsidR="0084658F">
              <w:t>.</w:t>
            </w:r>
            <w:r w:rsidR="00E326C7">
              <w:t xml:space="preserve"> The data collected would now be </w:t>
            </w:r>
            <w:r w:rsidR="00CD501F">
              <w:t>analysed</w:t>
            </w:r>
            <w:r w:rsidR="00E326C7">
              <w:t xml:space="preserve"> </w:t>
            </w:r>
            <w:r w:rsidR="00CD501F">
              <w:t xml:space="preserve">and reported back to the group. </w:t>
            </w:r>
            <w:r w:rsidR="0084658F">
              <w:t xml:space="preserve"> NPAG would continue to work </w:t>
            </w:r>
            <w:r>
              <w:t>smartly and again take advantage of possible overlap</w:t>
            </w:r>
            <w:r w:rsidR="008C07CA">
              <w:t xml:space="preserve"> with other groups.</w:t>
            </w:r>
          </w:p>
          <w:p w14:paraId="618ED784" w14:textId="3FEED55E" w:rsidR="008C07CA" w:rsidRDefault="008C07CA" w:rsidP="004A676A"/>
          <w:p w14:paraId="487C5F00" w14:textId="6E09F6E2" w:rsidR="008C07CA" w:rsidRDefault="00965F9F" w:rsidP="004A676A">
            <w:r>
              <w:rPr>
                <w:i/>
                <w:iCs/>
              </w:rPr>
              <w:t>En</w:t>
            </w:r>
            <w:r w:rsidR="002E75F5">
              <w:rPr>
                <w:i/>
                <w:iCs/>
              </w:rPr>
              <w:t>vi</w:t>
            </w:r>
            <w:r w:rsidR="008C07CA" w:rsidRPr="00762ABC">
              <w:rPr>
                <w:i/>
                <w:iCs/>
              </w:rPr>
              <w:t xml:space="preserve">ronmental </w:t>
            </w:r>
            <w:r w:rsidR="00762ABC">
              <w:t>-T</w:t>
            </w:r>
            <w:r w:rsidR="008C07CA">
              <w:t xml:space="preserve">he Clerk would forward the comments regarding the wind farm to the </w:t>
            </w:r>
            <w:r w:rsidR="002E75F5">
              <w:t>subgroup</w:t>
            </w:r>
            <w:r w:rsidR="00762ABC">
              <w:t>.</w:t>
            </w:r>
          </w:p>
          <w:p w14:paraId="657D16B0" w14:textId="0ADC4C9C" w:rsidR="00762ABC" w:rsidRDefault="00762ABC" w:rsidP="004A676A"/>
          <w:p w14:paraId="4073BB03" w14:textId="68989E4A" w:rsidR="00762ABC" w:rsidRDefault="00762ABC" w:rsidP="004A676A">
            <w:r w:rsidRPr="00762ABC">
              <w:rPr>
                <w:i/>
                <w:iCs/>
              </w:rPr>
              <w:t>Site assessments</w:t>
            </w:r>
            <w:r>
              <w:rPr>
                <w:i/>
                <w:iCs/>
              </w:rPr>
              <w:t xml:space="preserve">- </w:t>
            </w:r>
            <w:r>
              <w:t>This was discussed in the previous agenda item.</w:t>
            </w:r>
          </w:p>
          <w:p w14:paraId="2438D0EA" w14:textId="32B36C3D" w:rsidR="00762ABC" w:rsidRDefault="00762ABC" w:rsidP="004A676A"/>
          <w:p w14:paraId="284C21B9" w14:textId="46E24029" w:rsidR="00762ABC" w:rsidRPr="009A6FFD" w:rsidRDefault="00762ABC" w:rsidP="004A676A">
            <w:pPr>
              <w:rPr>
                <w:b/>
                <w:bCs/>
              </w:rPr>
            </w:pPr>
            <w:r w:rsidRPr="009A6FFD">
              <w:rPr>
                <w:b/>
                <w:bCs/>
              </w:rPr>
              <w:t>NPAG Website – an update on its development.</w:t>
            </w:r>
          </w:p>
          <w:p w14:paraId="70C44480" w14:textId="45D07A35" w:rsidR="00762ABC" w:rsidRPr="00762ABC" w:rsidRDefault="00762ABC" w:rsidP="004A676A">
            <w:r>
              <w:t xml:space="preserve">David Ainslie had given a memory stick to the interim Clerk and the </w:t>
            </w:r>
            <w:r w:rsidR="009A6FFD">
              <w:t>website</w:t>
            </w:r>
            <w:r>
              <w:t xml:space="preserve"> had been loaded to a point, but there was still holding text to be updated, along with other items.  The clerk would look at retrieving the memory </w:t>
            </w:r>
            <w:r w:rsidR="00F239AC">
              <w:t>stick.</w:t>
            </w:r>
          </w:p>
          <w:p w14:paraId="73E92FC6" w14:textId="77777777" w:rsidR="00E8758C" w:rsidRDefault="00E8758C" w:rsidP="004A676A"/>
          <w:p w14:paraId="46EF7A30" w14:textId="63F64B34" w:rsidR="00C8033C" w:rsidRPr="009A6FFD" w:rsidRDefault="00F239AC" w:rsidP="004A676A">
            <w:pPr>
              <w:rPr>
                <w:b/>
                <w:bCs/>
              </w:rPr>
            </w:pPr>
            <w:r w:rsidRPr="009A6FFD">
              <w:rPr>
                <w:b/>
                <w:bCs/>
              </w:rPr>
              <w:t>AOB.</w:t>
            </w:r>
          </w:p>
          <w:p w14:paraId="7AAFEA8B" w14:textId="7EB14085" w:rsidR="00F239AC" w:rsidRDefault="00F239AC" w:rsidP="004A676A">
            <w:r>
              <w:t>It was noted that the original consultant was retiring but had been contacted and was prepared to keep working with NPAG for continuity.  Allocation of budgets to progress the plan would be key.</w:t>
            </w:r>
          </w:p>
          <w:p w14:paraId="71052227" w14:textId="6CFC2B79" w:rsidR="00F239AC" w:rsidRDefault="00F239AC" w:rsidP="004A676A"/>
          <w:p w14:paraId="211CC429" w14:textId="06E788EC" w:rsidR="00F239AC" w:rsidRPr="009A6FFD" w:rsidRDefault="00F239AC" w:rsidP="004A676A">
            <w:pPr>
              <w:rPr>
                <w:b/>
                <w:bCs/>
              </w:rPr>
            </w:pPr>
            <w:r w:rsidRPr="009A6FFD">
              <w:rPr>
                <w:b/>
                <w:bCs/>
              </w:rPr>
              <w:t>Summary of next steps.</w:t>
            </w:r>
          </w:p>
          <w:p w14:paraId="7B7C8798" w14:textId="5157B5AD" w:rsidR="009A6FFD" w:rsidRDefault="009A6FFD" w:rsidP="004A676A">
            <w:r>
              <w:t>It was proposed that we would have a least a monthly meeting to take these plans forward as it was a critical time, there may be the need for ad hoc meeting</w:t>
            </w:r>
            <w:r w:rsidR="00481148" w:rsidRPr="00481148">
              <w:rPr>
                <w:color w:val="FF0000"/>
              </w:rPr>
              <w:t>s</w:t>
            </w:r>
            <w:r>
              <w:t xml:space="preserve"> on specific findings or issues. It suited most people to have these on the second Thursday of the month.  The Clerk would look at getting dates together to share with the group at the next meeting.</w:t>
            </w:r>
          </w:p>
          <w:p w14:paraId="2EE34260" w14:textId="77777777" w:rsidR="009A6FFD" w:rsidRDefault="009A6FFD" w:rsidP="004A676A"/>
          <w:p w14:paraId="0D848B76" w14:textId="617E9D21" w:rsidR="00107DA5" w:rsidRPr="009A6FFD" w:rsidRDefault="009A6FFD" w:rsidP="004A676A">
            <w:pPr>
              <w:rPr>
                <w:b/>
                <w:bCs/>
              </w:rPr>
            </w:pPr>
            <w:r w:rsidRPr="009A6FFD">
              <w:rPr>
                <w:b/>
                <w:bCs/>
              </w:rPr>
              <w:t>Date of next meeting</w:t>
            </w:r>
          </w:p>
          <w:p w14:paraId="71BCD0D2" w14:textId="300CCF44" w:rsidR="00982E34" w:rsidRDefault="009A6FFD" w:rsidP="004A676A">
            <w:r>
              <w:t>This would take place on 13</w:t>
            </w:r>
            <w:r w:rsidRPr="009A6FFD">
              <w:rPr>
                <w:vertAlign w:val="superscript"/>
              </w:rPr>
              <w:t>th</w:t>
            </w:r>
            <w:r>
              <w:t xml:space="preserve"> January </w:t>
            </w:r>
            <w:r w:rsidR="00965F9F">
              <w:t xml:space="preserve">2022 </w:t>
            </w:r>
            <w:r>
              <w:t xml:space="preserve">at 6pm with Roger Ransom from RCC </w:t>
            </w:r>
            <w:r w:rsidR="00965F9F">
              <w:t>would be present</w:t>
            </w:r>
            <w:r>
              <w:t xml:space="preserve"> to address the group.</w:t>
            </w:r>
          </w:p>
          <w:p w14:paraId="74545935" w14:textId="4FD360A6" w:rsidR="00982E34" w:rsidRDefault="00982E34" w:rsidP="004A676A"/>
          <w:p w14:paraId="7B2FB1BE" w14:textId="6FC2C65F" w:rsidR="00344AB4" w:rsidRDefault="00344AB4" w:rsidP="004A676A"/>
          <w:p w14:paraId="1E413090" w14:textId="71EB31FA" w:rsidR="00344AB4" w:rsidRDefault="00344AB4" w:rsidP="004A676A">
            <w:r>
              <w:t>The Meeting closed at 8.10pm.</w:t>
            </w:r>
          </w:p>
          <w:p w14:paraId="04978D9F" w14:textId="77777777" w:rsidR="00087271" w:rsidRDefault="00087271" w:rsidP="004A676A"/>
          <w:p w14:paraId="210B174E" w14:textId="4CB6318B" w:rsidR="004A676A" w:rsidRDefault="00785418" w:rsidP="004A676A">
            <w:r>
              <w:t xml:space="preserve">  </w:t>
            </w:r>
          </w:p>
          <w:p w14:paraId="5EAEA91C" w14:textId="77777777" w:rsidR="004A676A" w:rsidRDefault="004A676A" w:rsidP="004A676A"/>
          <w:p w14:paraId="51A8CA7E" w14:textId="77777777" w:rsidR="004A676A" w:rsidRDefault="004A676A" w:rsidP="004A676A"/>
          <w:p w14:paraId="3F61BD53" w14:textId="07260A4B" w:rsidR="00375BE8" w:rsidRDefault="00375BE8" w:rsidP="00B03C43"/>
        </w:tc>
      </w:tr>
      <w:tr w:rsidR="00107DA5" w14:paraId="5F26DCD6" w14:textId="77777777" w:rsidTr="00344AB4">
        <w:trPr>
          <w:trHeight w:val="1424"/>
        </w:trPr>
        <w:tc>
          <w:tcPr>
            <w:tcW w:w="1377" w:type="dxa"/>
          </w:tcPr>
          <w:p w14:paraId="1BEEEB43" w14:textId="77777777" w:rsidR="00107DA5" w:rsidRDefault="00107DA5"/>
        </w:tc>
        <w:tc>
          <w:tcPr>
            <w:tcW w:w="236" w:type="dxa"/>
          </w:tcPr>
          <w:p w14:paraId="37C429EE" w14:textId="77777777" w:rsidR="00107DA5" w:rsidRDefault="00107DA5"/>
        </w:tc>
        <w:tc>
          <w:tcPr>
            <w:tcW w:w="7629" w:type="dxa"/>
          </w:tcPr>
          <w:p w14:paraId="7B8958F6" w14:textId="77777777" w:rsidR="00107DA5" w:rsidRDefault="00107DA5"/>
        </w:tc>
      </w:tr>
    </w:tbl>
    <w:p w14:paraId="55D773D2" w14:textId="3170B5EF" w:rsidR="00B56B0B" w:rsidRDefault="00B56B0B" w:rsidP="002C5F22">
      <w:pPr>
        <w:spacing w:after="0"/>
      </w:pPr>
    </w:p>
    <w:sectPr w:rsidR="00B56B0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773CB" w14:textId="77777777" w:rsidR="00013151" w:rsidRDefault="00013151" w:rsidP="00BD7D14">
      <w:pPr>
        <w:spacing w:after="0" w:line="240" w:lineRule="auto"/>
      </w:pPr>
      <w:r>
        <w:separator/>
      </w:r>
    </w:p>
  </w:endnote>
  <w:endnote w:type="continuationSeparator" w:id="0">
    <w:p w14:paraId="441F5D81" w14:textId="77777777" w:rsidR="00013151" w:rsidRDefault="00013151" w:rsidP="00BD7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96D6" w14:textId="77777777" w:rsidR="00BD7D14" w:rsidRDefault="00BD7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2273" w14:textId="77777777" w:rsidR="00BD7D14" w:rsidRDefault="00BD7D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4B2A" w14:textId="77777777" w:rsidR="00BD7D14" w:rsidRDefault="00BD7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8D2C4" w14:textId="77777777" w:rsidR="00013151" w:rsidRDefault="00013151" w:rsidP="00BD7D14">
      <w:pPr>
        <w:spacing w:after="0" w:line="240" w:lineRule="auto"/>
      </w:pPr>
      <w:r>
        <w:separator/>
      </w:r>
    </w:p>
  </w:footnote>
  <w:footnote w:type="continuationSeparator" w:id="0">
    <w:p w14:paraId="2F0A4275" w14:textId="77777777" w:rsidR="00013151" w:rsidRDefault="00013151" w:rsidP="00BD7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185A" w14:textId="77777777" w:rsidR="00BD7D14" w:rsidRDefault="00BD7D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FE81" w14:textId="21D56E73" w:rsidR="00BD7D14" w:rsidRDefault="00BD7D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3284" w14:textId="77777777" w:rsidR="00BD7D14" w:rsidRDefault="00BD7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F2EA6"/>
    <w:multiLevelType w:val="hybridMultilevel"/>
    <w:tmpl w:val="DCE0F8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80E"/>
    <w:rsid w:val="00013151"/>
    <w:rsid w:val="0002631B"/>
    <w:rsid w:val="0007319E"/>
    <w:rsid w:val="00082BE7"/>
    <w:rsid w:val="00087271"/>
    <w:rsid w:val="00091E7B"/>
    <w:rsid w:val="000A344A"/>
    <w:rsid w:val="000B4C4B"/>
    <w:rsid w:val="000C0722"/>
    <w:rsid w:val="000C30BE"/>
    <w:rsid w:val="000E2B25"/>
    <w:rsid w:val="00100F53"/>
    <w:rsid w:val="00107DA5"/>
    <w:rsid w:val="00126630"/>
    <w:rsid w:val="001B2294"/>
    <w:rsid w:val="001B6DF0"/>
    <w:rsid w:val="001D1C29"/>
    <w:rsid w:val="001D28EE"/>
    <w:rsid w:val="001F76C5"/>
    <w:rsid w:val="00204841"/>
    <w:rsid w:val="00234321"/>
    <w:rsid w:val="0023671F"/>
    <w:rsid w:val="002546CF"/>
    <w:rsid w:val="00270739"/>
    <w:rsid w:val="0028480E"/>
    <w:rsid w:val="002C1032"/>
    <w:rsid w:val="002C5F22"/>
    <w:rsid w:val="002D2329"/>
    <w:rsid w:val="002E75F5"/>
    <w:rsid w:val="003347A2"/>
    <w:rsid w:val="00344AB4"/>
    <w:rsid w:val="00375BE8"/>
    <w:rsid w:val="003922D0"/>
    <w:rsid w:val="003A1EDC"/>
    <w:rsid w:val="00410F4E"/>
    <w:rsid w:val="00413439"/>
    <w:rsid w:val="00424EE6"/>
    <w:rsid w:val="00445A58"/>
    <w:rsid w:val="00466E95"/>
    <w:rsid w:val="00481148"/>
    <w:rsid w:val="004A676A"/>
    <w:rsid w:val="004B05B0"/>
    <w:rsid w:val="005545FA"/>
    <w:rsid w:val="005670E5"/>
    <w:rsid w:val="005710D5"/>
    <w:rsid w:val="005B54E7"/>
    <w:rsid w:val="005C1E41"/>
    <w:rsid w:val="005C45B0"/>
    <w:rsid w:val="005D0838"/>
    <w:rsid w:val="005E528D"/>
    <w:rsid w:val="005F50CF"/>
    <w:rsid w:val="006357B1"/>
    <w:rsid w:val="006A45FE"/>
    <w:rsid w:val="006D265B"/>
    <w:rsid w:val="006D78F9"/>
    <w:rsid w:val="00717538"/>
    <w:rsid w:val="007254E0"/>
    <w:rsid w:val="00762ABC"/>
    <w:rsid w:val="00774509"/>
    <w:rsid w:val="007751E7"/>
    <w:rsid w:val="00785418"/>
    <w:rsid w:val="007948B9"/>
    <w:rsid w:val="007B1B3E"/>
    <w:rsid w:val="008213B0"/>
    <w:rsid w:val="0084658F"/>
    <w:rsid w:val="00850BDF"/>
    <w:rsid w:val="00853B02"/>
    <w:rsid w:val="00881108"/>
    <w:rsid w:val="008C07CA"/>
    <w:rsid w:val="008C67FF"/>
    <w:rsid w:val="00902790"/>
    <w:rsid w:val="009073D4"/>
    <w:rsid w:val="00965F9F"/>
    <w:rsid w:val="00982E34"/>
    <w:rsid w:val="009919D6"/>
    <w:rsid w:val="009A6FFD"/>
    <w:rsid w:val="009D31CE"/>
    <w:rsid w:val="009D65FA"/>
    <w:rsid w:val="00A00595"/>
    <w:rsid w:val="00A07E5E"/>
    <w:rsid w:val="00A4194F"/>
    <w:rsid w:val="00AF3736"/>
    <w:rsid w:val="00B03C43"/>
    <w:rsid w:val="00B04991"/>
    <w:rsid w:val="00B064FE"/>
    <w:rsid w:val="00B43E18"/>
    <w:rsid w:val="00B56B0B"/>
    <w:rsid w:val="00BA3C9B"/>
    <w:rsid w:val="00BD7D14"/>
    <w:rsid w:val="00BF0B2B"/>
    <w:rsid w:val="00C0538B"/>
    <w:rsid w:val="00C115FF"/>
    <w:rsid w:val="00C1175E"/>
    <w:rsid w:val="00C31941"/>
    <w:rsid w:val="00C33A85"/>
    <w:rsid w:val="00C46F2D"/>
    <w:rsid w:val="00C514B8"/>
    <w:rsid w:val="00C5226F"/>
    <w:rsid w:val="00C8033C"/>
    <w:rsid w:val="00CB7C49"/>
    <w:rsid w:val="00CC45D7"/>
    <w:rsid w:val="00CD501F"/>
    <w:rsid w:val="00D2709E"/>
    <w:rsid w:val="00D7572C"/>
    <w:rsid w:val="00DB5633"/>
    <w:rsid w:val="00DC7228"/>
    <w:rsid w:val="00DD3CCB"/>
    <w:rsid w:val="00E326C7"/>
    <w:rsid w:val="00E357FB"/>
    <w:rsid w:val="00E8758C"/>
    <w:rsid w:val="00E94B13"/>
    <w:rsid w:val="00EC7CBC"/>
    <w:rsid w:val="00EE3C1C"/>
    <w:rsid w:val="00F06F13"/>
    <w:rsid w:val="00F14E0F"/>
    <w:rsid w:val="00F239AC"/>
    <w:rsid w:val="00F403D2"/>
    <w:rsid w:val="00F60D73"/>
    <w:rsid w:val="00FA245B"/>
    <w:rsid w:val="00FC091A"/>
    <w:rsid w:val="00FC0D86"/>
    <w:rsid w:val="00FE0942"/>
    <w:rsid w:val="00FE1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008DE"/>
  <w15:chartTrackingRefBased/>
  <w15:docId w15:val="{454FF399-4F2A-4614-92BB-DA73F5F2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4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480E"/>
    <w:pPr>
      <w:ind w:left="720"/>
      <w:contextualSpacing/>
    </w:pPr>
  </w:style>
  <w:style w:type="character" w:styleId="Hyperlink">
    <w:name w:val="Hyperlink"/>
    <w:basedOn w:val="DefaultParagraphFont"/>
    <w:uiPriority w:val="99"/>
    <w:unhideWhenUsed/>
    <w:rsid w:val="009073D4"/>
    <w:rPr>
      <w:color w:val="0000FF" w:themeColor="hyperlink"/>
      <w:u w:val="single"/>
    </w:rPr>
  </w:style>
  <w:style w:type="character" w:styleId="UnresolvedMention">
    <w:name w:val="Unresolved Mention"/>
    <w:basedOn w:val="DefaultParagraphFont"/>
    <w:uiPriority w:val="99"/>
    <w:semiHidden/>
    <w:unhideWhenUsed/>
    <w:rsid w:val="009073D4"/>
    <w:rPr>
      <w:color w:val="605E5C"/>
      <w:shd w:val="clear" w:color="auto" w:fill="E1DFDD"/>
    </w:rPr>
  </w:style>
  <w:style w:type="paragraph" w:styleId="Header">
    <w:name w:val="header"/>
    <w:basedOn w:val="Normal"/>
    <w:link w:val="HeaderChar"/>
    <w:uiPriority w:val="99"/>
    <w:unhideWhenUsed/>
    <w:rsid w:val="00BD7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D14"/>
  </w:style>
  <w:style w:type="paragraph" w:styleId="Footer">
    <w:name w:val="footer"/>
    <w:basedOn w:val="Normal"/>
    <w:link w:val="FooterChar"/>
    <w:uiPriority w:val="99"/>
    <w:unhideWhenUsed/>
    <w:rsid w:val="00BD7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19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Coe</dc:creator>
  <cp:keywords/>
  <dc:description/>
  <cp:lastModifiedBy>Debbie Bettles</cp:lastModifiedBy>
  <cp:revision>4</cp:revision>
  <dcterms:created xsi:type="dcterms:W3CDTF">2021-12-21T16:02:00Z</dcterms:created>
  <dcterms:modified xsi:type="dcterms:W3CDTF">2022-01-18T09:00:00Z</dcterms:modified>
</cp:coreProperties>
</file>