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ADA0" w14:textId="6E75788C" w:rsidR="000C0722" w:rsidRPr="00965F9F" w:rsidRDefault="006357B1" w:rsidP="00965F9F">
      <w:pPr>
        <w:spacing w:after="0"/>
        <w:jc w:val="center"/>
        <w:rPr>
          <w:b/>
          <w:bCs/>
        </w:rPr>
      </w:pPr>
      <w:r w:rsidRPr="00965F9F">
        <w:rPr>
          <w:b/>
          <w:bCs/>
        </w:rPr>
        <w:t>Uppingham Neighbourhood Plan Advisory Group.</w:t>
      </w:r>
    </w:p>
    <w:p w14:paraId="250AB980" w14:textId="2FE3D886" w:rsidR="0028480E" w:rsidRDefault="006357B1" w:rsidP="00965F9F">
      <w:pPr>
        <w:spacing w:after="0"/>
        <w:jc w:val="center"/>
      </w:pPr>
      <w:r w:rsidRPr="00965F9F">
        <w:rPr>
          <w:b/>
          <w:bCs/>
        </w:rPr>
        <w:t xml:space="preserve">Minutes of </w:t>
      </w:r>
      <w:r w:rsidR="008D1B23">
        <w:rPr>
          <w:b/>
          <w:bCs/>
        </w:rPr>
        <w:t xml:space="preserve">the </w:t>
      </w:r>
      <w:r w:rsidRPr="00965F9F">
        <w:rPr>
          <w:b/>
          <w:bCs/>
        </w:rPr>
        <w:t>meeting held on T</w:t>
      </w:r>
      <w:r w:rsidR="00FB7820">
        <w:rPr>
          <w:b/>
          <w:bCs/>
        </w:rPr>
        <w:t>hursday 28</w:t>
      </w:r>
      <w:r w:rsidR="00FB7820" w:rsidRPr="00FB7820">
        <w:rPr>
          <w:b/>
          <w:bCs/>
          <w:vertAlign w:val="superscript"/>
        </w:rPr>
        <w:t>th</w:t>
      </w:r>
      <w:r w:rsidR="00FB7820">
        <w:rPr>
          <w:b/>
          <w:bCs/>
        </w:rPr>
        <w:t xml:space="preserve"> April</w:t>
      </w:r>
      <w:r w:rsidR="008D1B23">
        <w:rPr>
          <w:b/>
          <w:bCs/>
        </w:rPr>
        <w:t xml:space="preserve"> 2022</w:t>
      </w:r>
      <w:r w:rsidRPr="00965F9F">
        <w:rPr>
          <w:b/>
          <w:bCs/>
        </w:rPr>
        <w:t>.</w:t>
      </w:r>
    </w:p>
    <w:p w14:paraId="07444C1C" w14:textId="62288937" w:rsidR="006357B1" w:rsidRDefault="006357B1" w:rsidP="001D1C29">
      <w:pPr>
        <w:spacing w:after="0"/>
      </w:pPr>
    </w:p>
    <w:p w14:paraId="4824E1EA" w14:textId="134FCD06" w:rsidR="006357B1" w:rsidRDefault="0016048F" w:rsidP="001D1C29">
      <w:pPr>
        <w:spacing w:after="0"/>
      </w:pPr>
      <w:r>
        <w:t>Present:</w:t>
      </w:r>
      <w:r w:rsidR="006A2F0E" w:rsidRPr="006A2F0E">
        <w:t xml:space="preserve"> </w:t>
      </w:r>
      <w:r w:rsidR="001959D7">
        <w:t xml:space="preserve"> Chris</w:t>
      </w:r>
      <w:r w:rsidR="00E87B89">
        <w:t xml:space="preserve"> Merricks</w:t>
      </w:r>
      <w:r w:rsidR="006A2F0E">
        <w:t xml:space="preserve">, </w:t>
      </w:r>
      <w:r w:rsidR="00FB7820">
        <w:t xml:space="preserve">Ron Simpson, </w:t>
      </w:r>
      <w:r w:rsidR="00E87B89">
        <w:t>Christine Edwards, David Casewell</w:t>
      </w:r>
      <w:r w:rsidR="006A2F0E">
        <w:t>,</w:t>
      </w:r>
      <w:r w:rsidR="00E87B89">
        <w:t xml:space="preserve"> </w:t>
      </w:r>
      <w:r w:rsidR="00B03C43">
        <w:t>Dick Reeves,</w:t>
      </w:r>
      <w:r w:rsidR="00FB7820">
        <w:t xml:space="preserve"> Janet Thompson, Howard Thompson, Andy Streeter, Margaret Simpson, Kath </w:t>
      </w:r>
      <w:r w:rsidR="008B66AB">
        <w:t>Gilbert, Nick</w:t>
      </w:r>
      <w:r w:rsidR="00B03C43">
        <w:t xml:space="preserve"> Townsend,</w:t>
      </w:r>
      <w:r w:rsidR="008D1B23">
        <w:t xml:space="preserve"> </w:t>
      </w:r>
      <w:r w:rsidR="00E87B89">
        <w:t>Andrew Man</w:t>
      </w:r>
      <w:r w:rsidR="00B2708A">
        <w:t>kowski</w:t>
      </w:r>
    </w:p>
    <w:p w14:paraId="79C01075" w14:textId="58443EB4" w:rsidR="00B03C43" w:rsidRDefault="00B03C43" w:rsidP="001D1C29">
      <w:pPr>
        <w:spacing w:after="0"/>
      </w:pPr>
    </w:p>
    <w:p w14:paraId="4D26764D" w14:textId="69DC595D" w:rsidR="00B03C43" w:rsidRDefault="00B03C43" w:rsidP="001D1C29">
      <w:pPr>
        <w:spacing w:after="0"/>
      </w:pPr>
      <w:r>
        <w:t>Also In attendance Sharon Coe Town Clerk</w:t>
      </w:r>
      <w:r w:rsidR="008D1B23">
        <w:t xml:space="preserve">, </w:t>
      </w:r>
      <w:r w:rsidR="00FB7820">
        <w:t>and I member of the public.</w:t>
      </w:r>
    </w:p>
    <w:p w14:paraId="3A832B98" w14:textId="552C326B" w:rsidR="0028480E" w:rsidRDefault="0028480E"/>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236"/>
        <w:gridCol w:w="7629"/>
      </w:tblGrid>
      <w:tr w:rsidR="0028480E" w14:paraId="23A8E296" w14:textId="77777777" w:rsidTr="00344AB4">
        <w:trPr>
          <w:trHeight w:val="1424"/>
        </w:trPr>
        <w:tc>
          <w:tcPr>
            <w:tcW w:w="1377" w:type="dxa"/>
          </w:tcPr>
          <w:p w14:paraId="6155C653" w14:textId="77777777" w:rsidR="0028480E" w:rsidRDefault="0028480E"/>
          <w:p w14:paraId="30A47B95" w14:textId="70CDB474" w:rsidR="0028480E" w:rsidRDefault="00B03C43">
            <w:r>
              <w:t>1.</w:t>
            </w:r>
          </w:p>
          <w:p w14:paraId="1E90B5B6" w14:textId="3097CC6D" w:rsidR="00B03C43" w:rsidRDefault="00B03C43"/>
          <w:p w14:paraId="4A8A4C1C" w14:textId="34198EDA" w:rsidR="00B03C43" w:rsidRDefault="00B03C43"/>
          <w:p w14:paraId="538A012F" w14:textId="16C4DBB9" w:rsidR="00431532" w:rsidRDefault="00431532"/>
          <w:p w14:paraId="013D8776" w14:textId="4A4F33E2" w:rsidR="00B03C43" w:rsidRDefault="00B03C43">
            <w:r>
              <w:t>2.</w:t>
            </w:r>
          </w:p>
          <w:p w14:paraId="5B863413" w14:textId="4688A7FA" w:rsidR="00375BE8" w:rsidRDefault="00375BE8"/>
          <w:p w14:paraId="03A0EAF4" w14:textId="10D28576" w:rsidR="00375BE8" w:rsidRDefault="00375BE8"/>
          <w:p w14:paraId="09C6ABF3" w14:textId="6E5C9276" w:rsidR="00375BE8" w:rsidRDefault="00375BE8">
            <w:r>
              <w:t>3.</w:t>
            </w:r>
          </w:p>
          <w:p w14:paraId="58391D4F" w14:textId="22264335" w:rsidR="00375BE8" w:rsidRDefault="00375BE8"/>
          <w:p w14:paraId="30ED041F" w14:textId="409E15D1" w:rsidR="00375BE8" w:rsidRDefault="00375BE8"/>
          <w:p w14:paraId="6C129573" w14:textId="3DAFFF9A" w:rsidR="00375BE8" w:rsidRDefault="00375BE8">
            <w:r>
              <w:t>4.</w:t>
            </w:r>
          </w:p>
          <w:p w14:paraId="23ED7A88" w14:textId="7C1F4AA1" w:rsidR="00375BE8" w:rsidRDefault="00375BE8"/>
          <w:p w14:paraId="577EEE29" w14:textId="3B83757C" w:rsidR="003149F3" w:rsidRDefault="003149F3"/>
          <w:p w14:paraId="3D3EE0AD" w14:textId="303E2364" w:rsidR="003149F3" w:rsidRDefault="003149F3"/>
          <w:p w14:paraId="5AE0854C" w14:textId="7266A9DF" w:rsidR="003149F3" w:rsidRDefault="003149F3"/>
          <w:p w14:paraId="678FB41D" w14:textId="12463721" w:rsidR="003149F3" w:rsidRDefault="003149F3"/>
          <w:p w14:paraId="2ABD95E7" w14:textId="462C7923" w:rsidR="002666EC" w:rsidRDefault="002666EC"/>
          <w:p w14:paraId="333012BA" w14:textId="6D7F5701" w:rsidR="002666EC" w:rsidRDefault="002666EC"/>
          <w:p w14:paraId="49399FFF" w14:textId="42BBE35C" w:rsidR="00F37E62" w:rsidRDefault="00F37E62"/>
          <w:p w14:paraId="3D0E2593" w14:textId="77777777" w:rsidR="00F37E62" w:rsidRDefault="00F37E62"/>
          <w:p w14:paraId="5C952192" w14:textId="6035C1FE" w:rsidR="00EC440B" w:rsidRDefault="00EC440B"/>
          <w:p w14:paraId="096012F4" w14:textId="45C3E0C6" w:rsidR="00EC440B" w:rsidRDefault="00EC440B"/>
          <w:p w14:paraId="0692E65F" w14:textId="77777777" w:rsidR="00EC440B" w:rsidRDefault="00EC440B"/>
          <w:p w14:paraId="1C7D91D3" w14:textId="77777777" w:rsidR="002666EC" w:rsidRDefault="002666EC"/>
          <w:p w14:paraId="355B860F" w14:textId="0AD53201" w:rsidR="003149F3" w:rsidRDefault="003149F3"/>
          <w:p w14:paraId="2FEC1752" w14:textId="0F477F28" w:rsidR="00046DF2" w:rsidRDefault="00046DF2"/>
          <w:p w14:paraId="44E5D741" w14:textId="407FBB85" w:rsidR="00046DF2" w:rsidRDefault="00046DF2"/>
          <w:p w14:paraId="7F49AE29" w14:textId="48AB5AB9" w:rsidR="00046DF2" w:rsidRDefault="00046DF2"/>
          <w:p w14:paraId="70C4408C" w14:textId="33ED36CB" w:rsidR="00046DF2" w:rsidRDefault="00046DF2"/>
          <w:p w14:paraId="2E5BCE02" w14:textId="2362567B" w:rsidR="00046DF2" w:rsidRDefault="00046DF2"/>
          <w:p w14:paraId="0E9C7F2F" w14:textId="77777777" w:rsidR="008B66AB" w:rsidRDefault="008B66AB"/>
          <w:p w14:paraId="3EB2DB23" w14:textId="6E8DA321" w:rsidR="00046DF2" w:rsidRDefault="00046DF2"/>
          <w:p w14:paraId="2E5448B2" w14:textId="478AB14A" w:rsidR="00375BE8" w:rsidRDefault="00375BE8">
            <w:r>
              <w:t>5.</w:t>
            </w:r>
          </w:p>
          <w:p w14:paraId="106D97E1" w14:textId="167889E5" w:rsidR="0028480E" w:rsidRDefault="0028480E"/>
          <w:p w14:paraId="294ED548" w14:textId="2EC02D77" w:rsidR="00046DF2" w:rsidRDefault="00046DF2"/>
          <w:p w14:paraId="1D9CEFF2" w14:textId="77777777" w:rsidR="008E53E9" w:rsidRDefault="008E53E9"/>
          <w:p w14:paraId="4A2C43EE" w14:textId="77777777" w:rsidR="00B64F3F" w:rsidRDefault="00B64F3F"/>
          <w:p w14:paraId="1519CEB9" w14:textId="5955D9AE" w:rsidR="004A676A" w:rsidRDefault="004A676A">
            <w:r>
              <w:t>6.</w:t>
            </w:r>
          </w:p>
          <w:p w14:paraId="49ACDFF2" w14:textId="77777777" w:rsidR="00087271" w:rsidRDefault="00087271"/>
          <w:p w14:paraId="1E491955" w14:textId="77777777" w:rsidR="00087271" w:rsidRDefault="00087271"/>
          <w:p w14:paraId="24D0EC2F" w14:textId="77777777" w:rsidR="00087271" w:rsidRDefault="00087271"/>
          <w:p w14:paraId="1ADB387B" w14:textId="77777777" w:rsidR="00087271" w:rsidRDefault="00087271"/>
          <w:p w14:paraId="4ECD9B8F" w14:textId="77777777" w:rsidR="00087271" w:rsidRDefault="00087271"/>
          <w:p w14:paraId="0F71E4F3" w14:textId="77777777" w:rsidR="0004179B" w:rsidRDefault="0004179B"/>
          <w:p w14:paraId="1A652FE3" w14:textId="77777777" w:rsidR="0004179B" w:rsidRDefault="0004179B"/>
          <w:p w14:paraId="6C2CE68B" w14:textId="03B25F85" w:rsidR="0004179B" w:rsidRDefault="0004179B"/>
          <w:p w14:paraId="6D072CBB" w14:textId="77777777" w:rsidR="008B66AB" w:rsidRDefault="008B66AB"/>
          <w:p w14:paraId="20F82E41" w14:textId="77777777" w:rsidR="00CE2725" w:rsidRDefault="00CE2725"/>
          <w:p w14:paraId="7BE12E0B" w14:textId="08D337E7" w:rsidR="002705B1" w:rsidRDefault="002705B1"/>
          <w:p w14:paraId="6C88209A" w14:textId="77777777" w:rsidR="00F545EC" w:rsidRDefault="00F545EC"/>
          <w:p w14:paraId="16C3AE18" w14:textId="4428CE88" w:rsidR="00087271" w:rsidRDefault="00087271">
            <w:r>
              <w:t>7.</w:t>
            </w:r>
          </w:p>
          <w:p w14:paraId="084F9C93" w14:textId="77777777" w:rsidR="000B4C4B" w:rsidRDefault="000B4C4B"/>
          <w:p w14:paraId="51547D8B" w14:textId="269D090D" w:rsidR="000B4C4B" w:rsidRDefault="000B4C4B"/>
          <w:p w14:paraId="71710738" w14:textId="77777777" w:rsidR="008E53E9" w:rsidRDefault="008E53E9"/>
          <w:p w14:paraId="2CA94742" w14:textId="751F69CB" w:rsidR="005B475C" w:rsidRDefault="005B475C"/>
          <w:p w14:paraId="77B46E49" w14:textId="194EDF17" w:rsidR="000B4C4B" w:rsidRDefault="007A4B8A">
            <w:r>
              <w:t>8.</w:t>
            </w:r>
          </w:p>
          <w:p w14:paraId="44B15513" w14:textId="77777777" w:rsidR="000B4C4B" w:rsidRDefault="000B4C4B"/>
          <w:p w14:paraId="44308CCC" w14:textId="483A13A4" w:rsidR="009A6FFD" w:rsidRDefault="009A6FFD"/>
        </w:tc>
        <w:tc>
          <w:tcPr>
            <w:tcW w:w="236" w:type="dxa"/>
          </w:tcPr>
          <w:p w14:paraId="3DB6612D" w14:textId="3379725B" w:rsidR="0028480E" w:rsidRDefault="0028480E"/>
          <w:p w14:paraId="3384DF11" w14:textId="77777777" w:rsidR="0028480E" w:rsidRDefault="0028480E"/>
          <w:p w14:paraId="24C85B40" w14:textId="77777777" w:rsidR="0028480E" w:rsidRDefault="0028480E"/>
          <w:p w14:paraId="15963AFD" w14:textId="39C70C6F" w:rsidR="00091E7B" w:rsidRDefault="00091E7B" w:rsidP="00C33A85"/>
        </w:tc>
        <w:tc>
          <w:tcPr>
            <w:tcW w:w="7629" w:type="dxa"/>
          </w:tcPr>
          <w:p w14:paraId="50389F23" w14:textId="77777777" w:rsidR="0028480E" w:rsidRDefault="0028480E"/>
          <w:p w14:paraId="0EF44F6E" w14:textId="77777777" w:rsidR="00850BDF" w:rsidRPr="00965F9F" w:rsidRDefault="00B03C43" w:rsidP="00B03C43">
            <w:pPr>
              <w:rPr>
                <w:b/>
                <w:bCs/>
              </w:rPr>
            </w:pPr>
            <w:r w:rsidRPr="00965F9F">
              <w:rPr>
                <w:b/>
                <w:bCs/>
              </w:rPr>
              <w:t>Welcome</w:t>
            </w:r>
          </w:p>
          <w:p w14:paraId="67A645B9" w14:textId="5E8355E8" w:rsidR="00B03C43" w:rsidRDefault="00FB7820" w:rsidP="00B03C43">
            <w:r>
              <w:t>The Chairman welcomed everyone to the meeting and reflected o the good progress that was being made.</w:t>
            </w:r>
          </w:p>
          <w:p w14:paraId="6F8383D7" w14:textId="2365B1CA" w:rsidR="00FB7820" w:rsidRDefault="00FB7820" w:rsidP="00B03C43"/>
          <w:p w14:paraId="38B7FEAE" w14:textId="77777777" w:rsidR="00B03C43" w:rsidRPr="00965F9F" w:rsidRDefault="00B03C43" w:rsidP="00B03C43">
            <w:pPr>
              <w:rPr>
                <w:b/>
                <w:bCs/>
              </w:rPr>
            </w:pPr>
            <w:r w:rsidRPr="00965F9F">
              <w:rPr>
                <w:b/>
                <w:bCs/>
              </w:rPr>
              <w:t>Apologies for Absence</w:t>
            </w:r>
          </w:p>
          <w:p w14:paraId="4500C9EC" w14:textId="7C0FE8EB" w:rsidR="00B03C43" w:rsidRDefault="00B03C43" w:rsidP="00B03C43">
            <w:r>
              <w:t>Received from</w:t>
            </w:r>
            <w:r w:rsidR="00A878D1">
              <w:t xml:space="preserve"> Jim Day,</w:t>
            </w:r>
            <w:r w:rsidR="00E54FB8">
              <w:t xml:space="preserve"> </w:t>
            </w:r>
            <w:r w:rsidR="005B45ED">
              <w:t>Mark Shaw, Edward Baines, Dave Ainslie.</w:t>
            </w:r>
          </w:p>
          <w:p w14:paraId="06BE894F" w14:textId="77777777" w:rsidR="00375BE8" w:rsidRDefault="00375BE8" w:rsidP="00B03C43"/>
          <w:p w14:paraId="28C43373" w14:textId="77777777" w:rsidR="00375BE8" w:rsidRPr="00965F9F" w:rsidRDefault="00375BE8" w:rsidP="00B03C43">
            <w:pPr>
              <w:rPr>
                <w:b/>
                <w:bCs/>
              </w:rPr>
            </w:pPr>
            <w:r w:rsidRPr="00965F9F">
              <w:rPr>
                <w:b/>
                <w:bCs/>
              </w:rPr>
              <w:t>Declarations of interest.</w:t>
            </w:r>
          </w:p>
          <w:p w14:paraId="075D4262" w14:textId="4E33A2F5" w:rsidR="00E54FB8" w:rsidRDefault="005B45ED" w:rsidP="00B03C43">
            <w:pPr>
              <w:rPr>
                <w:b/>
                <w:bCs/>
              </w:rPr>
            </w:pPr>
            <w:r w:rsidRPr="005B45ED">
              <w:t>These would be declared if an item of interest on the agenda became apparent</w:t>
            </w:r>
            <w:r>
              <w:rPr>
                <w:b/>
                <w:bCs/>
              </w:rPr>
              <w:t>.</w:t>
            </w:r>
          </w:p>
          <w:p w14:paraId="773777E2" w14:textId="77777777" w:rsidR="005B45ED" w:rsidRDefault="005B45ED" w:rsidP="00B03C43">
            <w:pPr>
              <w:rPr>
                <w:b/>
                <w:bCs/>
              </w:rPr>
            </w:pPr>
          </w:p>
          <w:p w14:paraId="18ABAC84" w14:textId="3ACD2FF2" w:rsidR="003149F3" w:rsidRDefault="003149F3" w:rsidP="00B03C43">
            <w:pPr>
              <w:rPr>
                <w:b/>
                <w:bCs/>
              </w:rPr>
            </w:pPr>
            <w:r>
              <w:rPr>
                <w:b/>
                <w:bCs/>
              </w:rPr>
              <w:t>An Opportunity to Ask Clarification/Questions of our Consultant.</w:t>
            </w:r>
          </w:p>
          <w:p w14:paraId="6CB5242A" w14:textId="78FCC7C1" w:rsidR="003149F3" w:rsidRDefault="003149F3" w:rsidP="00B03C43">
            <w:r w:rsidRPr="003149F3">
              <w:t>Our Consultant Clive Keeble joined the meeting via Zoom</w:t>
            </w:r>
            <w:r>
              <w:t xml:space="preserve"> to address questions raised for clarification. </w:t>
            </w:r>
          </w:p>
          <w:p w14:paraId="1D968971" w14:textId="06CED33E" w:rsidR="008E53E9" w:rsidRDefault="008E53E9" w:rsidP="00B03C43">
            <w:r>
              <w:t xml:space="preserve">Members asked and received clarification </w:t>
            </w:r>
            <w:proofErr w:type="gramStart"/>
            <w:r>
              <w:t>a number of</w:t>
            </w:r>
            <w:proofErr w:type="gramEnd"/>
            <w:r>
              <w:t xml:space="preserve"> points </w:t>
            </w:r>
          </w:p>
          <w:p w14:paraId="1B67E740" w14:textId="7A69EB99" w:rsidR="003149F3" w:rsidRDefault="003149F3" w:rsidP="00B03C43">
            <w:r>
              <w:t>Salient Points</w:t>
            </w:r>
          </w:p>
          <w:p w14:paraId="4C804B5C" w14:textId="6F8058DC" w:rsidR="003149F3" w:rsidRDefault="002666EC" w:rsidP="00B03C43">
            <w:r w:rsidRPr="00EC440B">
              <w:rPr>
                <w:b/>
                <w:bCs/>
                <w:i/>
                <w:iCs/>
              </w:rPr>
              <w:t>To clarify why we had red,</w:t>
            </w:r>
            <w:r w:rsidR="00EC440B" w:rsidRPr="00EC440B">
              <w:rPr>
                <w:b/>
                <w:bCs/>
                <w:i/>
                <w:iCs/>
              </w:rPr>
              <w:t xml:space="preserve"> </w:t>
            </w:r>
            <w:r w:rsidRPr="00EC440B">
              <w:rPr>
                <w:b/>
                <w:bCs/>
                <w:i/>
                <w:iCs/>
              </w:rPr>
              <w:t>pink and pink hatched land in the plan?</w:t>
            </w:r>
            <w:r>
              <w:t xml:space="preserve"> A. To manage aspirations.   Red is longer term land- reasonable but not ready now. </w:t>
            </w:r>
            <w:r w:rsidR="00EC440B">
              <w:t>If</w:t>
            </w:r>
            <w:r>
              <w:t xml:space="preserve"> site assessments are consistent over the plan</w:t>
            </w:r>
            <w:r w:rsidR="00EC440B">
              <w:t>, it is much more advantageous.   Pink and pink hatched could be combined if it was acceptable to the whole community.</w:t>
            </w:r>
          </w:p>
          <w:p w14:paraId="7986D31B" w14:textId="4C47CB58" w:rsidR="002666EC" w:rsidRDefault="002666EC" w:rsidP="00B03C43">
            <w:r w:rsidRPr="00EC440B">
              <w:rPr>
                <w:b/>
                <w:bCs/>
                <w:i/>
                <w:iCs/>
              </w:rPr>
              <w:t>How can we hold developers in check? Is there a mechanism we can use.?</w:t>
            </w:r>
            <w:r>
              <w:t xml:space="preserve"> A</w:t>
            </w:r>
            <w:r w:rsidR="00EC440B">
              <w:t>. NO the best way is d</w:t>
            </w:r>
            <w:r>
              <w:t xml:space="preserve">ialogue between </w:t>
            </w:r>
            <w:r w:rsidR="00EC440B">
              <w:t>us</w:t>
            </w:r>
            <w:r>
              <w:t xml:space="preserve"> and </w:t>
            </w:r>
            <w:r w:rsidR="00EC440B">
              <w:t xml:space="preserve">developers including reasonable negotiation.  It was accepted that we did have good </w:t>
            </w:r>
            <w:r w:rsidR="00425AF2">
              <w:t>dialogue</w:t>
            </w:r>
            <w:r w:rsidR="00EC440B">
              <w:t xml:space="preserve"> and goodwill.</w:t>
            </w:r>
          </w:p>
          <w:p w14:paraId="7950CD00" w14:textId="54B3F5FA" w:rsidR="00425AF2" w:rsidRDefault="00425AF2" w:rsidP="00B03C43">
            <w:r w:rsidRPr="00425AF2">
              <w:rPr>
                <w:b/>
                <w:bCs/>
                <w:i/>
                <w:iCs/>
              </w:rPr>
              <w:t>Have we agreed vision and objectives?</w:t>
            </w:r>
            <w:r>
              <w:t xml:space="preserve"> A.   Need to look through the original plan and review, it is vitally important to have a continuation of the original.</w:t>
            </w:r>
          </w:p>
          <w:p w14:paraId="16F04BF8" w14:textId="400DB894" w:rsidR="00425AF2" w:rsidRDefault="00425AF2" w:rsidP="00B03C43">
            <w:r w:rsidRPr="00F37E62">
              <w:rPr>
                <w:b/>
                <w:bCs/>
                <w:i/>
                <w:iCs/>
              </w:rPr>
              <w:t xml:space="preserve">Do we need a </w:t>
            </w:r>
            <w:r w:rsidR="00F37E62" w:rsidRPr="00F37E62">
              <w:rPr>
                <w:b/>
                <w:bCs/>
                <w:i/>
                <w:iCs/>
              </w:rPr>
              <w:t>section</w:t>
            </w:r>
            <w:r w:rsidRPr="00F37E62">
              <w:rPr>
                <w:b/>
                <w:bCs/>
                <w:i/>
                <w:iCs/>
              </w:rPr>
              <w:t xml:space="preserve"> on </w:t>
            </w:r>
            <w:r w:rsidR="00F37E62" w:rsidRPr="00F37E62">
              <w:rPr>
                <w:b/>
                <w:bCs/>
                <w:i/>
                <w:iCs/>
              </w:rPr>
              <w:t>implementation</w:t>
            </w:r>
            <w:r w:rsidRPr="00F37E62">
              <w:rPr>
                <w:b/>
                <w:bCs/>
                <w:i/>
                <w:iCs/>
              </w:rPr>
              <w:t xml:space="preserve"> and </w:t>
            </w:r>
            <w:r w:rsidR="00F37E62" w:rsidRPr="00F37E62">
              <w:rPr>
                <w:b/>
                <w:bCs/>
                <w:i/>
                <w:iCs/>
              </w:rPr>
              <w:t>monitoring?</w:t>
            </w:r>
            <w:r w:rsidR="00F37E62">
              <w:rPr>
                <w:b/>
                <w:bCs/>
                <w:i/>
                <w:iCs/>
              </w:rPr>
              <w:t xml:space="preserve"> </w:t>
            </w:r>
            <w:r w:rsidR="00F37E62">
              <w:t xml:space="preserve">A. Yes, very important. </w:t>
            </w:r>
            <w:r w:rsidR="00C64984">
              <w:t xml:space="preserve">Clive to produce a </w:t>
            </w:r>
            <w:r w:rsidR="00F37E62">
              <w:t xml:space="preserve">draft that the Clerk and Town Council can monitor. This indicates priorities we can </w:t>
            </w:r>
            <w:r w:rsidR="00C64984">
              <w:t>flag, CIL</w:t>
            </w:r>
            <w:r w:rsidR="00F37E62">
              <w:t xml:space="preserve"> and see where other funding may exist.</w:t>
            </w:r>
          </w:p>
          <w:p w14:paraId="5BC5F3E1" w14:textId="2715A046" w:rsidR="00046DF2" w:rsidRDefault="00F37E62" w:rsidP="00B03C43">
            <w:pPr>
              <w:rPr>
                <w:b/>
                <w:bCs/>
                <w:i/>
                <w:iCs/>
              </w:rPr>
            </w:pPr>
            <w:r w:rsidRPr="00F37E62">
              <w:rPr>
                <w:b/>
                <w:bCs/>
                <w:i/>
                <w:iCs/>
              </w:rPr>
              <w:t xml:space="preserve">What </w:t>
            </w:r>
            <w:proofErr w:type="gramStart"/>
            <w:r w:rsidRPr="00F37E62">
              <w:rPr>
                <w:b/>
                <w:bCs/>
                <w:i/>
                <w:iCs/>
              </w:rPr>
              <w:t>are</w:t>
            </w:r>
            <w:proofErr w:type="gramEnd"/>
            <w:r w:rsidRPr="00F37E62">
              <w:rPr>
                <w:b/>
                <w:bCs/>
                <w:i/>
                <w:iCs/>
              </w:rPr>
              <w:t xml:space="preserve"> the concept of timings expected?</w:t>
            </w:r>
            <w:r>
              <w:rPr>
                <w:b/>
                <w:bCs/>
                <w:i/>
                <w:iCs/>
              </w:rPr>
              <w:t xml:space="preserve"> </w:t>
            </w:r>
            <w:r w:rsidR="008E53E9" w:rsidRPr="008E53E9">
              <w:t>Clive advised that</w:t>
            </w:r>
            <w:r w:rsidR="008E53E9">
              <w:rPr>
                <w:b/>
                <w:bCs/>
                <w:i/>
                <w:iCs/>
              </w:rPr>
              <w:t xml:space="preserve"> </w:t>
            </w:r>
            <w:r w:rsidR="008B66AB">
              <w:t>we should concentrate on getting the plan out to consultation.  Reg 14 will take 6 weeks, then it would come back to NPAG and Town Council before being formally sent to RCC for consideration.</w:t>
            </w:r>
          </w:p>
          <w:p w14:paraId="65550CB4" w14:textId="77777777" w:rsidR="00046DF2" w:rsidRDefault="00046DF2" w:rsidP="00B03C43"/>
          <w:p w14:paraId="1C05F44B" w14:textId="5D4CCA5A" w:rsidR="00E54FB8" w:rsidRPr="002705B1" w:rsidRDefault="00E54FB8" w:rsidP="00B03C43">
            <w:pPr>
              <w:rPr>
                <w:b/>
                <w:bCs/>
              </w:rPr>
            </w:pPr>
            <w:r w:rsidRPr="002705B1">
              <w:rPr>
                <w:b/>
                <w:bCs/>
              </w:rPr>
              <w:t>To receive the minutes</w:t>
            </w:r>
            <w:r w:rsidR="00431532">
              <w:rPr>
                <w:b/>
                <w:bCs/>
              </w:rPr>
              <w:t xml:space="preserve"> of the meeting held on</w:t>
            </w:r>
            <w:r w:rsidRPr="002705B1">
              <w:rPr>
                <w:b/>
                <w:bCs/>
              </w:rPr>
              <w:t xml:space="preserve"> Thursday </w:t>
            </w:r>
            <w:r w:rsidR="00A878D1">
              <w:rPr>
                <w:b/>
                <w:bCs/>
              </w:rPr>
              <w:t>2</w:t>
            </w:r>
            <w:r w:rsidR="005B45ED">
              <w:rPr>
                <w:b/>
                <w:bCs/>
              </w:rPr>
              <w:t>9</w:t>
            </w:r>
            <w:r w:rsidR="005B45ED" w:rsidRPr="005B45ED">
              <w:rPr>
                <w:b/>
                <w:bCs/>
                <w:vertAlign w:val="superscript"/>
              </w:rPr>
              <w:t>th</w:t>
            </w:r>
            <w:r w:rsidR="005B45ED">
              <w:rPr>
                <w:b/>
                <w:bCs/>
              </w:rPr>
              <w:t xml:space="preserve"> </w:t>
            </w:r>
            <w:r w:rsidRPr="002705B1">
              <w:rPr>
                <w:b/>
                <w:bCs/>
              </w:rPr>
              <w:t>March 2022</w:t>
            </w:r>
          </w:p>
          <w:p w14:paraId="20FB70CB" w14:textId="096C06C0" w:rsidR="00E54FB8" w:rsidRDefault="005B45ED" w:rsidP="00B03C43">
            <w:r>
              <w:t xml:space="preserve">A couple of minor amendments were raised, Members were happy to receive with amendments. </w:t>
            </w:r>
            <w:r w:rsidR="00E54FB8">
              <w:t xml:space="preserve">It was proposed by </w:t>
            </w:r>
            <w:r w:rsidR="00046DF2">
              <w:t>Dave Casewell</w:t>
            </w:r>
            <w:r w:rsidR="005B5D19">
              <w:t>,</w:t>
            </w:r>
            <w:r w:rsidR="00E54FB8">
              <w:t xml:space="preserve"> seconded by </w:t>
            </w:r>
            <w:r w:rsidR="00046DF2">
              <w:t>Dick Reeves</w:t>
            </w:r>
            <w:r w:rsidR="002705B1">
              <w:t>,</w:t>
            </w:r>
            <w:r w:rsidR="00E54FB8">
              <w:t xml:space="preserve"> and </w:t>
            </w:r>
            <w:r w:rsidR="00E54FB8" w:rsidRPr="00E54FB8">
              <w:rPr>
                <w:b/>
                <w:bCs/>
              </w:rPr>
              <w:t>resolved unanimously.</w:t>
            </w:r>
          </w:p>
          <w:p w14:paraId="7B3D43CB" w14:textId="785EBAC7" w:rsidR="00E54FB8" w:rsidRDefault="00E54FB8" w:rsidP="00B03C43"/>
          <w:p w14:paraId="65306432" w14:textId="505902BF" w:rsidR="00E54FB8" w:rsidRDefault="00B64F3F" w:rsidP="00B03C43">
            <w:r w:rsidRPr="00B64F3F">
              <w:rPr>
                <w:b/>
                <w:bCs/>
              </w:rPr>
              <w:t>To</w:t>
            </w:r>
            <w:r w:rsidR="00431532">
              <w:rPr>
                <w:b/>
                <w:bCs/>
              </w:rPr>
              <w:t xml:space="preserve"> continue the </w:t>
            </w:r>
            <w:r w:rsidRPr="00B64F3F">
              <w:rPr>
                <w:b/>
                <w:bCs/>
              </w:rPr>
              <w:t xml:space="preserve">review </w:t>
            </w:r>
            <w:r w:rsidR="00431532">
              <w:rPr>
                <w:b/>
                <w:bCs/>
              </w:rPr>
              <w:t xml:space="preserve">of </w:t>
            </w:r>
            <w:r w:rsidRPr="00B64F3F">
              <w:rPr>
                <w:b/>
                <w:bCs/>
              </w:rPr>
              <w:t xml:space="preserve">the draft policies for the new </w:t>
            </w:r>
            <w:r w:rsidR="00EC5DC1">
              <w:rPr>
                <w:b/>
                <w:bCs/>
              </w:rPr>
              <w:t>N</w:t>
            </w:r>
            <w:r w:rsidRPr="00B64F3F">
              <w:rPr>
                <w:b/>
                <w:bCs/>
              </w:rPr>
              <w:t xml:space="preserve">eighbourhood </w:t>
            </w:r>
            <w:r w:rsidR="00EC5DC1">
              <w:rPr>
                <w:b/>
                <w:bCs/>
              </w:rPr>
              <w:t>P</w:t>
            </w:r>
            <w:r w:rsidRPr="00B64F3F">
              <w:rPr>
                <w:b/>
                <w:bCs/>
              </w:rPr>
              <w:t>lan</w:t>
            </w:r>
            <w:r>
              <w:t>.</w:t>
            </w:r>
          </w:p>
          <w:p w14:paraId="1E0CAB93" w14:textId="00B45390" w:rsidR="00046DF2" w:rsidRDefault="006E3BFE" w:rsidP="00B03C43">
            <w:r>
              <w:lastRenderedPageBreak/>
              <w:t>Ron Simpson overviewed three possible additions to the Neighbourhood Plan Policy for members and the consultant to consider adding the following with an appropriately worded policy to satisfy the requirements of the emerging plan.</w:t>
            </w:r>
          </w:p>
          <w:p w14:paraId="7D6DA5B9" w14:textId="727B9C52" w:rsidR="006E3BFE" w:rsidRDefault="006E3BFE" w:rsidP="00B03C43"/>
          <w:p w14:paraId="0B28E835" w14:textId="58C80C60" w:rsidR="006E3BFE" w:rsidRDefault="006E3BFE" w:rsidP="00B03C43">
            <w:r>
              <w:t>A High Street Development Policy</w:t>
            </w:r>
          </w:p>
          <w:p w14:paraId="0D8F9AAA" w14:textId="00869F07" w:rsidR="006E3BFE" w:rsidRDefault="006E3BFE" w:rsidP="00B03C43">
            <w:r>
              <w:t xml:space="preserve">Welland Vale Business Zone </w:t>
            </w:r>
            <w:proofErr w:type="gramStart"/>
            <w:r>
              <w:t>( an</w:t>
            </w:r>
            <w:proofErr w:type="gramEnd"/>
            <w:r>
              <w:t xml:space="preserve"> additional business Zone)</w:t>
            </w:r>
          </w:p>
          <w:p w14:paraId="478F8A5D" w14:textId="6D735543" w:rsidR="006E3BFE" w:rsidRDefault="006E3BFE" w:rsidP="00B03C43">
            <w:r>
              <w:t xml:space="preserve">The Uppingham Crematorium. (potential) </w:t>
            </w:r>
          </w:p>
          <w:p w14:paraId="4F2FB0BC" w14:textId="77777777" w:rsidR="00046DF2" w:rsidRDefault="00046DF2" w:rsidP="00B03C43"/>
          <w:p w14:paraId="2B2EEADC" w14:textId="5258AC92" w:rsidR="00046DF2" w:rsidRDefault="00046DF2" w:rsidP="00B03C43">
            <w:r>
              <w:t xml:space="preserve">Pages 31 -33 </w:t>
            </w:r>
            <w:r w:rsidR="00C64984">
              <w:t xml:space="preserve">of the draft policies </w:t>
            </w:r>
            <w:r>
              <w:t>are to be considered at the next meeting due to time constraints.</w:t>
            </w:r>
          </w:p>
          <w:p w14:paraId="6E447191" w14:textId="413ABF64" w:rsidR="004A7585" w:rsidRDefault="004A7585" w:rsidP="004A7585"/>
          <w:p w14:paraId="2846B1A5" w14:textId="058FDDBB" w:rsidR="005B475C" w:rsidRDefault="003864AA" w:rsidP="00B03C43">
            <w:pPr>
              <w:rPr>
                <w:b/>
                <w:bCs/>
              </w:rPr>
            </w:pPr>
            <w:r w:rsidRPr="003864AA">
              <w:rPr>
                <w:b/>
                <w:bCs/>
              </w:rPr>
              <w:t>Summary of next steps</w:t>
            </w:r>
          </w:p>
          <w:p w14:paraId="3502416B" w14:textId="0E74819C" w:rsidR="004A7585" w:rsidRDefault="00C64984" w:rsidP="004A7585">
            <w:r>
              <w:t>The continuation of the review of the policies mentioned above</w:t>
            </w:r>
            <w:r w:rsidR="008E53E9">
              <w:t xml:space="preserve">.   Ron and the Clerk to </w:t>
            </w:r>
            <w:proofErr w:type="spellStart"/>
            <w:r w:rsidR="008E53E9">
              <w:t>liase</w:t>
            </w:r>
            <w:proofErr w:type="spellEnd"/>
            <w:r w:rsidR="008E53E9">
              <w:t xml:space="preserve"> with Clive to answer some points of clarification that he required, and draft appropriate answers.</w:t>
            </w:r>
          </w:p>
          <w:p w14:paraId="7ECC3465" w14:textId="77777777" w:rsidR="008E53E9" w:rsidRDefault="008E53E9" w:rsidP="004A7585"/>
          <w:p w14:paraId="541EB97E" w14:textId="39E35BA2" w:rsidR="00343522" w:rsidRPr="00343522" w:rsidRDefault="00343522" w:rsidP="00B03C43">
            <w:pPr>
              <w:rPr>
                <w:b/>
                <w:bCs/>
              </w:rPr>
            </w:pPr>
            <w:r w:rsidRPr="00343522">
              <w:rPr>
                <w:b/>
                <w:bCs/>
              </w:rPr>
              <w:t>Date of next meeting</w:t>
            </w:r>
          </w:p>
          <w:p w14:paraId="5FD0CA74" w14:textId="3BEC0616" w:rsidR="00343522" w:rsidRDefault="004A7585" w:rsidP="00B03C43">
            <w:r>
              <w:t>Thursd</w:t>
            </w:r>
            <w:r w:rsidR="008E53E9">
              <w:t>ay 12</w:t>
            </w:r>
            <w:r w:rsidR="008E53E9" w:rsidRPr="008E53E9">
              <w:rPr>
                <w:vertAlign w:val="superscript"/>
              </w:rPr>
              <w:t>th</w:t>
            </w:r>
            <w:r w:rsidR="008E53E9">
              <w:t xml:space="preserve"> May at 5.30pm</w:t>
            </w:r>
          </w:p>
          <w:p w14:paraId="25F8D90A" w14:textId="56AB0868" w:rsidR="00DB3F2F" w:rsidRDefault="00DB3F2F" w:rsidP="00B03C43"/>
          <w:p w14:paraId="7A6E6B53" w14:textId="0884D7F3" w:rsidR="00DB3F2F" w:rsidRDefault="00DB3F2F" w:rsidP="00B03C43"/>
          <w:p w14:paraId="1B11EED9" w14:textId="189DCE37" w:rsidR="00DB3F2F" w:rsidRDefault="00EA09DC" w:rsidP="00B03C43">
            <w:r>
              <w:t xml:space="preserve">The meeting closed at </w:t>
            </w:r>
            <w:r w:rsidR="008E53E9">
              <w:t>6</w:t>
            </w:r>
            <w:r w:rsidR="004A7585">
              <w:t>.55</w:t>
            </w:r>
            <w:r>
              <w:t xml:space="preserve"> pm </w:t>
            </w:r>
          </w:p>
          <w:p w14:paraId="471E9EDE" w14:textId="6722E13F" w:rsidR="00B64F3F" w:rsidRDefault="001A3151" w:rsidP="00B03C43">
            <w:r>
              <w:t xml:space="preserve"> </w:t>
            </w:r>
          </w:p>
          <w:p w14:paraId="19B036F2" w14:textId="183890D2" w:rsidR="00B64F3F" w:rsidRDefault="00B64F3F" w:rsidP="00B03C43"/>
          <w:p w14:paraId="4D1896E3" w14:textId="4361710F" w:rsidR="00B64F3F" w:rsidRDefault="00B64F3F" w:rsidP="00B03C43"/>
          <w:p w14:paraId="3AC2FC9E" w14:textId="09DBFDA9" w:rsidR="00A00595" w:rsidRDefault="00A00595" w:rsidP="004A676A"/>
          <w:p w14:paraId="1E413090" w14:textId="253D9004" w:rsidR="00344AB4" w:rsidRDefault="00344AB4" w:rsidP="004A676A"/>
          <w:p w14:paraId="04978D9F" w14:textId="77777777" w:rsidR="00087271" w:rsidRDefault="00087271" w:rsidP="004A676A"/>
          <w:p w14:paraId="210B174E" w14:textId="4CB6318B" w:rsidR="004A676A" w:rsidRDefault="00785418" w:rsidP="004A676A">
            <w:r>
              <w:t xml:space="preserve">  </w:t>
            </w:r>
          </w:p>
          <w:p w14:paraId="5EAEA91C" w14:textId="77777777" w:rsidR="004A676A" w:rsidRDefault="004A676A" w:rsidP="004A676A"/>
          <w:p w14:paraId="51A8CA7E" w14:textId="77777777" w:rsidR="004A676A" w:rsidRDefault="004A676A" w:rsidP="004A676A"/>
          <w:p w14:paraId="3F61BD53" w14:textId="07260A4B" w:rsidR="00375BE8" w:rsidRDefault="00375BE8" w:rsidP="00B03C43"/>
        </w:tc>
      </w:tr>
      <w:tr w:rsidR="00107DA5" w14:paraId="5F26DCD6" w14:textId="77777777" w:rsidTr="00344AB4">
        <w:trPr>
          <w:trHeight w:val="1424"/>
        </w:trPr>
        <w:tc>
          <w:tcPr>
            <w:tcW w:w="1377" w:type="dxa"/>
          </w:tcPr>
          <w:p w14:paraId="1BEEEB43" w14:textId="77777777" w:rsidR="00107DA5" w:rsidRDefault="00107DA5"/>
        </w:tc>
        <w:tc>
          <w:tcPr>
            <w:tcW w:w="236" w:type="dxa"/>
          </w:tcPr>
          <w:p w14:paraId="37C429EE" w14:textId="77777777" w:rsidR="00107DA5" w:rsidRDefault="00107DA5"/>
        </w:tc>
        <w:tc>
          <w:tcPr>
            <w:tcW w:w="7629" w:type="dxa"/>
          </w:tcPr>
          <w:p w14:paraId="7B8958F6" w14:textId="77777777" w:rsidR="00107DA5" w:rsidRDefault="00107DA5"/>
        </w:tc>
      </w:tr>
    </w:tbl>
    <w:p w14:paraId="55D773D2" w14:textId="3170B5EF" w:rsidR="00B56B0B" w:rsidRDefault="00B56B0B" w:rsidP="002C5F22">
      <w:pPr>
        <w:spacing w:after="0"/>
      </w:pPr>
    </w:p>
    <w:sectPr w:rsidR="00B56B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5EE1" w14:textId="77777777" w:rsidR="0000702B" w:rsidRDefault="0000702B" w:rsidP="00BD7D14">
      <w:pPr>
        <w:spacing w:after="0" w:line="240" w:lineRule="auto"/>
      </w:pPr>
      <w:r>
        <w:separator/>
      </w:r>
    </w:p>
  </w:endnote>
  <w:endnote w:type="continuationSeparator" w:id="0">
    <w:p w14:paraId="706FF2E2" w14:textId="77777777" w:rsidR="0000702B" w:rsidRDefault="0000702B" w:rsidP="00BD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96D6" w14:textId="77777777" w:rsidR="00BD7D14" w:rsidRDefault="00BD7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273" w14:textId="77777777" w:rsidR="00BD7D14" w:rsidRDefault="00BD7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4B2A" w14:textId="77777777" w:rsidR="00BD7D14" w:rsidRDefault="00BD7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E5E3" w14:textId="77777777" w:rsidR="0000702B" w:rsidRDefault="0000702B" w:rsidP="00BD7D14">
      <w:pPr>
        <w:spacing w:after="0" w:line="240" w:lineRule="auto"/>
      </w:pPr>
      <w:r>
        <w:separator/>
      </w:r>
    </w:p>
  </w:footnote>
  <w:footnote w:type="continuationSeparator" w:id="0">
    <w:p w14:paraId="10AC79DB" w14:textId="77777777" w:rsidR="0000702B" w:rsidRDefault="0000702B" w:rsidP="00BD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185A" w14:textId="77777777" w:rsidR="00BD7D14" w:rsidRDefault="00BD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E81" w14:textId="76C86B8A" w:rsidR="00BD7D14" w:rsidRDefault="00BD7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3284" w14:textId="77777777" w:rsidR="00BD7D14" w:rsidRDefault="00BD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F2D"/>
    <w:multiLevelType w:val="hybridMultilevel"/>
    <w:tmpl w:val="D11A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D3D89"/>
    <w:multiLevelType w:val="hybridMultilevel"/>
    <w:tmpl w:val="F63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96342"/>
    <w:multiLevelType w:val="hybridMultilevel"/>
    <w:tmpl w:val="73AA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760467"/>
    <w:multiLevelType w:val="hybridMultilevel"/>
    <w:tmpl w:val="E240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D2750"/>
    <w:multiLevelType w:val="hybridMultilevel"/>
    <w:tmpl w:val="DED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1F58"/>
    <w:multiLevelType w:val="hybridMultilevel"/>
    <w:tmpl w:val="3430A4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71426389">
    <w:abstractNumId w:val="3"/>
  </w:num>
  <w:num w:numId="2" w16cid:durableId="729772665">
    <w:abstractNumId w:val="4"/>
  </w:num>
  <w:num w:numId="3" w16cid:durableId="952513951">
    <w:abstractNumId w:val="5"/>
  </w:num>
  <w:num w:numId="4" w16cid:durableId="1546409254">
    <w:abstractNumId w:val="1"/>
  </w:num>
  <w:num w:numId="5" w16cid:durableId="1813598789">
    <w:abstractNumId w:val="6"/>
  </w:num>
  <w:num w:numId="6" w16cid:durableId="730495307">
    <w:abstractNumId w:val="2"/>
  </w:num>
  <w:num w:numId="7" w16cid:durableId="106706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0702B"/>
    <w:rsid w:val="0002631B"/>
    <w:rsid w:val="00027524"/>
    <w:rsid w:val="0004179B"/>
    <w:rsid w:val="00046DF2"/>
    <w:rsid w:val="0007114C"/>
    <w:rsid w:val="0007319E"/>
    <w:rsid w:val="00082BE7"/>
    <w:rsid w:val="00087271"/>
    <w:rsid w:val="00091E7B"/>
    <w:rsid w:val="0009298B"/>
    <w:rsid w:val="000A344A"/>
    <w:rsid w:val="000B4C4B"/>
    <w:rsid w:val="000C0722"/>
    <w:rsid w:val="000C30BE"/>
    <w:rsid w:val="000D745B"/>
    <w:rsid w:val="000E2B25"/>
    <w:rsid w:val="00100F53"/>
    <w:rsid w:val="00107DA5"/>
    <w:rsid w:val="00126630"/>
    <w:rsid w:val="00141172"/>
    <w:rsid w:val="0016048F"/>
    <w:rsid w:val="001959D7"/>
    <w:rsid w:val="001A3151"/>
    <w:rsid w:val="001B2294"/>
    <w:rsid w:val="001B6DF0"/>
    <w:rsid w:val="001D1C29"/>
    <w:rsid w:val="001D28EE"/>
    <w:rsid w:val="001F76C5"/>
    <w:rsid w:val="00204841"/>
    <w:rsid w:val="00234321"/>
    <w:rsid w:val="0023671F"/>
    <w:rsid w:val="002546CF"/>
    <w:rsid w:val="002666EC"/>
    <w:rsid w:val="002705B1"/>
    <w:rsid w:val="00270739"/>
    <w:rsid w:val="0028480E"/>
    <w:rsid w:val="002B6590"/>
    <w:rsid w:val="002C1032"/>
    <w:rsid w:val="002C5F22"/>
    <w:rsid w:val="002D2329"/>
    <w:rsid w:val="002E5E3E"/>
    <w:rsid w:val="002E75F5"/>
    <w:rsid w:val="003149F3"/>
    <w:rsid w:val="003347A2"/>
    <w:rsid w:val="00343522"/>
    <w:rsid w:val="00344AB4"/>
    <w:rsid w:val="00372E22"/>
    <w:rsid w:val="00375BE8"/>
    <w:rsid w:val="003864AA"/>
    <w:rsid w:val="003922D0"/>
    <w:rsid w:val="003A1EDC"/>
    <w:rsid w:val="003B0000"/>
    <w:rsid w:val="003D56E8"/>
    <w:rsid w:val="00410F4E"/>
    <w:rsid w:val="00413439"/>
    <w:rsid w:val="00424EE6"/>
    <w:rsid w:val="00425AF2"/>
    <w:rsid w:val="0042621C"/>
    <w:rsid w:val="00431532"/>
    <w:rsid w:val="00440D9D"/>
    <w:rsid w:val="00445A58"/>
    <w:rsid w:val="00466E95"/>
    <w:rsid w:val="00475F4D"/>
    <w:rsid w:val="00481148"/>
    <w:rsid w:val="004A676A"/>
    <w:rsid w:val="004A7585"/>
    <w:rsid w:val="004B05B0"/>
    <w:rsid w:val="005545FA"/>
    <w:rsid w:val="005670E5"/>
    <w:rsid w:val="005710D5"/>
    <w:rsid w:val="0057767E"/>
    <w:rsid w:val="00581DF8"/>
    <w:rsid w:val="005B45ED"/>
    <w:rsid w:val="005B475C"/>
    <w:rsid w:val="005B54E7"/>
    <w:rsid w:val="005B5D19"/>
    <w:rsid w:val="005C1E41"/>
    <w:rsid w:val="005C45B0"/>
    <w:rsid w:val="005D0838"/>
    <w:rsid w:val="005E528D"/>
    <w:rsid w:val="005F1EE0"/>
    <w:rsid w:val="005F3E71"/>
    <w:rsid w:val="005F50CF"/>
    <w:rsid w:val="006357B1"/>
    <w:rsid w:val="00684A27"/>
    <w:rsid w:val="006A184C"/>
    <w:rsid w:val="006A1B3D"/>
    <w:rsid w:val="006A2F0E"/>
    <w:rsid w:val="006A45FE"/>
    <w:rsid w:val="006D265B"/>
    <w:rsid w:val="006D78F9"/>
    <w:rsid w:val="006E3BFE"/>
    <w:rsid w:val="00717538"/>
    <w:rsid w:val="007254E0"/>
    <w:rsid w:val="00762ABC"/>
    <w:rsid w:val="00772BD7"/>
    <w:rsid w:val="00774509"/>
    <w:rsid w:val="007751E7"/>
    <w:rsid w:val="00785418"/>
    <w:rsid w:val="007948B9"/>
    <w:rsid w:val="007A4B8A"/>
    <w:rsid w:val="007B1B3E"/>
    <w:rsid w:val="007B7417"/>
    <w:rsid w:val="007C6314"/>
    <w:rsid w:val="008213B0"/>
    <w:rsid w:val="00821644"/>
    <w:rsid w:val="00836B38"/>
    <w:rsid w:val="0084658F"/>
    <w:rsid w:val="00850BDF"/>
    <w:rsid w:val="00853B02"/>
    <w:rsid w:val="0086016A"/>
    <w:rsid w:val="008748E1"/>
    <w:rsid w:val="00881108"/>
    <w:rsid w:val="008B1A1D"/>
    <w:rsid w:val="008B66AB"/>
    <w:rsid w:val="008C07CA"/>
    <w:rsid w:val="008C67FF"/>
    <w:rsid w:val="008D1B23"/>
    <w:rsid w:val="008E53E9"/>
    <w:rsid w:val="00902790"/>
    <w:rsid w:val="009073D4"/>
    <w:rsid w:val="0094006A"/>
    <w:rsid w:val="00965F9F"/>
    <w:rsid w:val="009722E5"/>
    <w:rsid w:val="00982E34"/>
    <w:rsid w:val="009919D6"/>
    <w:rsid w:val="009A6FFD"/>
    <w:rsid w:val="009B7583"/>
    <w:rsid w:val="009D31CE"/>
    <w:rsid w:val="009D65FA"/>
    <w:rsid w:val="009F0F86"/>
    <w:rsid w:val="00A00595"/>
    <w:rsid w:val="00A07E5E"/>
    <w:rsid w:val="00A4194F"/>
    <w:rsid w:val="00A71B8F"/>
    <w:rsid w:val="00A805EA"/>
    <w:rsid w:val="00A878D1"/>
    <w:rsid w:val="00AA5ADE"/>
    <w:rsid w:val="00AF3736"/>
    <w:rsid w:val="00B03C43"/>
    <w:rsid w:val="00B04991"/>
    <w:rsid w:val="00B064FE"/>
    <w:rsid w:val="00B2708A"/>
    <w:rsid w:val="00B43E18"/>
    <w:rsid w:val="00B56B0B"/>
    <w:rsid w:val="00B64F3F"/>
    <w:rsid w:val="00B70942"/>
    <w:rsid w:val="00BA3C9B"/>
    <w:rsid w:val="00BC0734"/>
    <w:rsid w:val="00BC6DFA"/>
    <w:rsid w:val="00BD7D14"/>
    <w:rsid w:val="00BF0B2B"/>
    <w:rsid w:val="00C0538B"/>
    <w:rsid w:val="00C115FF"/>
    <w:rsid w:val="00C1175E"/>
    <w:rsid w:val="00C31941"/>
    <w:rsid w:val="00C33A85"/>
    <w:rsid w:val="00C36CDD"/>
    <w:rsid w:val="00C44872"/>
    <w:rsid w:val="00C46313"/>
    <w:rsid w:val="00C46F2D"/>
    <w:rsid w:val="00C514B8"/>
    <w:rsid w:val="00C5226F"/>
    <w:rsid w:val="00C64984"/>
    <w:rsid w:val="00C8033C"/>
    <w:rsid w:val="00C92CC6"/>
    <w:rsid w:val="00CA1053"/>
    <w:rsid w:val="00CA3CD3"/>
    <w:rsid w:val="00CB7C49"/>
    <w:rsid w:val="00CC45D7"/>
    <w:rsid w:val="00CD501F"/>
    <w:rsid w:val="00CE2725"/>
    <w:rsid w:val="00D1442C"/>
    <w:rsid w:val="00D2709E"/>
    <w:rsid w:val="00D64FEB"/>
    <w:rsid w:val="00D7572C"/>
    <w:rsid w:val="00DB3F2F"/>
    <w:rsid w:val="00DB5633"/>
    <w:rsid w:val="00DC4155"/>
    <w:rsid w:val="00DC7228"/>
    <w:rsid w:val="00DD3CCB"/>
    <w:rsid w:val="00E326C7"/>
    <w:rsid w:val="00E54FB8"/>
    <w:rsid w:val="00E652DD"/>
    <w:rsid w:val="00E8758C"/>
    <w:rsid w:val="00E87B89"/>
    <w:rsid w:val="00E94B13"/>
    <w:rsid w:val="00EA09DC"/>
    <w:rsid w:val="00EC440B"/>
    <w:rsid w:val="00EC5DC1"/>
    <w:rsid w:val="00EC7CBC"/>
    <w:rsid w:val="00EE3C1C"/>
    <w:rsid w:val="00EE4B6C"/>
    <w:rsid w:val="00F06F13"/>
    <w:rsid w:val="00F11595"/>
    <w:rsid w:val="00F14E0F"/>
    <w:rsid w:val="00F239AC"/>
    <w:rsid w:val="00F37E62"/>
    <w:rsid w:val="00F403D2"/>
    <w:rsid w:val="00F545EC"/>
    <w:rsid w:val="00F60D73"/>
    <w:rsid w:val="00FA245B"/>
    <w:rsid w:val="00FB7820"/>
    <w:rsid w:val="00FC091A"/>
    <w:rsid w:val="00FC0D86"/>
    <w:rsid w:val="00FE0942"/>
    <w:rsid w:val="00FE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454FF399-4F2A-4614-92BB-DA73F5F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character" w:styleId="Hyperlink">
    <w:name w:val="Hyperlink"/>
    <w:basedOn w:val="DefaultParagraphFont"/>
    <w:uiPriority w:val="99"/>
    <w:unhideWhenUsed/>
    <w:rsid w:val="009073D4"/>
    <w:rPr>
      <w:color w:val="0000FF" w:themeColor="hyperlink"/>
      <w:u w:val="single"/>
    </w:rPr>
  </w:style>
  <w:style w:type="character" w:styleId="UnresolvedMention">
    <w:name w:val="Unresolved Mention"/>
    <w:basedOn w:val="DefaultParagraphFont"/>
    <w:uiPriority w:val="99"/>
    <w:semiHidden/>
    <w:unhideWhenUsed/>
    <w:rsid w:val="009073D4"/>
    <w:rPr>
      <w:color w:val="605E5C"/>
      <w:shd w:val="clear" w:color="auto" w:fill="E1DFDD"/>
    </w:rPr>
  </w:style>
  <w:style w:type="paragraph" w:styleId="Header">
    <w:name w:val="header"/>
    <w:basedOn w:val="Normal"/>
    <w:link w:val="HeaderChar"/>
    <w:uiPriority w:val="99"/>
    <w:unhideWhenUsed/>
    <w:rsid w:val="00B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14"/>
  </w:style>
  <w:style w:type="paragraph" w:styleId="Footer">
    <w:name w:val="footer"/>
    <w:basedOn w:val="Normal"/>
    <w:link w:val="FooterChar"/>
    <w:uiPriority w:val="99"/>
    <w:unhideWhenUsed/>
    <w:rsid w:val="00B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14"/>
  </w:style>
  <w:style w:type="paragraph" w:styleId="NormalWeb">
    <w:name w:val="Normal (Web)"/>
    <w:basedOn w:val="Normal"/>
    <w:uiPriority w:val="99"/>
    <w:semiHidden/>
    <w:unhideWhenUsed/>
    <w:rsid w:val="007C631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92811">
      <w:bodyDiv w:val="1"/>
      <w:marLeft w:val="0"/>
      <w:marRight w:val="0"/>
      <w:marTop w:val="0"/>
      <w:marBottom w:val="0"/>
      <w:divBdr>
        <w:top w:val="none" w:sz="0" w:space="0" w:color="auto"/>
        <w:left w:val="none" w:sz="0" w:space="0" w:color="auto"/>
        <w:bottom w:val="none" w:sz="0" w:space="0" w:color="auto"/>
        <w:right w:val="none" w:sz="0" w:space="0" w:color="auto"/>
      </w:divBdr>
    </w:div>
    <w:div w:id="16759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1" ma:contentTypeDescription="Create a new document." ma:contentTypeScope="" ma:versionID="f73f74b1f79c74d50e056074d89d49f8">
  <xsd:schema xmlns:xsd="http://www.w3.org/2001/XMLSchema" xmlns:xs="http://www.w3.org/2001/XMLSchema" xmlns:p="http://schemas.microsoft.com/office/2006/metadata/properties" xmlns:ns2="f06009f3-9f7f-4b32-95df-64b4127b5534" targetNamespace="http://schemas.microsoft.com/office/2006/metadata/properties" ma:root="true" ma:fieldsID="a8b115e764aabb99391232b5916b7834" ns2:_="">
    <xsd:import namespace="f06009f3-9f7f-4b32-95df-64b4127b5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CE23-8AD0-4FAF-ACE7-C3D0C64A344B}">
  <ds:schemaRefs>
    <ds:schemaRef ds:uri="http://schemas.microsoft.com/sharepoint/v3/contenttype/forms"/>
  </ds:schemaRefs>
</ds:datastoreItem>
</file>

<file path=customXml/itemProps2.xml><?xml version="1.0" encoding="utf-8"?>
<ds:datastoreItem xmlns:ds="http://schemas.openxmlformats.org/officeDocument/2006/customXml" ds:itemID="{F7E7030E-4ED3-42E5-BA5D-D95BA2C93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FB7F-AB40-48BA-864B-536079EC90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EF99E-A565-460C-B789-E1FF2F94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Debbie Bettles</cp:lastModifiedBy>
  <cp:revision>6</cp:revision>
  <cp:lastPrinted>2022-05-03T12:19:00Z</cp:lastPrinted>
  <dcterms:created xsi:type="dcterms:W3CDTF">2022-05-03T12:21:00Z</dcterms:created>
  <dcterms:modified xsi:type="dcterms:W3CDTF">2022-05-20T11:47:00Z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