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73E8" w14:textId="67DA0CFA" w:rsidR="00C0082F" w:rsidRDefault="00C0082F" w:rsidP="00C0082F">
      <w:pPr>
        <w:pStyle w:val="NormalWeb"/>
      </w:pPr>
      <w:r>
        <w:rPr>
          <w:rFonts w:ascii="Calibri" w:hAnsi="Calibri"/>
          <w:b/>
          <w:bCs/>
        </w:rPr>
        <w:t>Minutes of Uppingham Town Council</w:t>
      </w:r>
      <w:r w:rsidR="00945657">
        <w:rPr>
          <w:rFonts w:ascii="Calibri" w:hAnsi="Calibri"/>
          <w:b/>
          <w:bCs/>
        </w:rPr>
        <w:t xml:space="preserve"> Planning Committee Meeting</w:t>
      </w:r>
      <w:r w:rsidR="007470E4">
        <w:rPr>
          <w:rFonts w:ascii="Calibri" w:hAnsi="Calibri"/>
          <w:b/>
          <w:bCs/>
        </w:rPr>
        <w:t>, 6</w:t>
      </w:r>
      <w:r w:rsidR="000740F5">
        <w:rPr>
          <w:rFonts w:ascii="Calibri" w:hAnsi="Calibri"/>
          <w:b/>
          <w:bCs/>
        </w:rPr>
        <w:t xml:space="preserve">pm, </w:t>
      </w:r>
      <w:r w:rsidR="00945657">
        <w:rPr>
          <w:rFonts w:ascii="Calibri" w:hAnsi="Calibri"/>
          <w:b/>
          <w:bCs/>
        </w:rPr>
        <w:t xml:space="preserve">Uppingham Town Hall, </w:t>
      </w:r>
      <w:r w:rsidR="000740F5">
        <w:rPr>
          <w:rFonts w:ascii="Calibri" w:hAnsi="Calibri"/>
          <w:b/>
          <w:bCs/>
        </w:rPr>
        <w:t>Wednesday</w:t>
      </w:r>
      <w:r w:rsidR="00751A8F">
        <w:rPr>
          <w:rFonts w:ascii="Calibri" w:hAnsi="Calibri"/>
          <w:b/>
          <w:bCs/>
        </w:rPr>
        <w:t xml:space="preserve"> </w:t>
      </w:r>
      <w:r w:rsidR="00771F9C">
        <w:rPr>
          <w:rFonts w:ascii="Calibri" w:hAnsi="Calibri"/>
          <w:b/>
          <w:bCs/>
        </w:rPr>
        <w:t>27</w:t>
      </w:r>
      <w:r w:rsidR="00BC6D9F">
        <w:rPr>
          <w:rFonts w:ascii="Calibri" w:hAnsi="Calibri"/>
          <w:b/>
          <w:bCs/>
        </w:rPr>
        <w:t xml:space="preserve"> </w:t>
      </w:r>
      <w:r w:rsidR="00771F9C">
        <w:rPr>
          <w:rFonts w:ascii="Calibri" w:hAnsi="Calibri"/>
          <w:b/>
          <w:bCs/>
        </w:rPr>
        <w:t>April 2022</w:t>
      </w:r>
      <w:r>
        <w:rPr>
          <w:rFonts w:ascii="Calibri" w:hAnsi="Calibri"/>
          <w:b/>
          <w:bCs/>
        </w:rPr>
        <w:t xml:space="preserve"> - </w:t>
      </w:r>
    </w:p>
    <w:p w14:paraId="4AC16D70" w14:textId="6F47F263" w:rsidR="00C0082F" w:rsidRDefault="00344632" w:rsidP="00255DC7">
      <w:pPr>
        <w:ind w:left="360" w:firstLine="0"/>
      </w:pPr>
      <w:r>
        <w:rPr>
          <w:b/>
          <w:bCs/>
        </w:rPr>
        <w:t>1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WELCOME AND APOLOGIES</w:t>
      </w:r>
      <w:r w:rsidR="00C0082F">
        <w:rPr>
          <w:rFonts w:ascii="PMingLiU" w:eastAsia="PMingLiU" w:hAnsi="PMingLiU" w:cs="PMingLiU"/>
          <w:b/>
          <w:bCs/>
        </w:rPr>
        <w:br/>
      </w:r>
      <w:r w:rsidR="00C0082F">
        <w:rPr>
          <w:b/>
          <w:bCs/>
        </w:rPr>
        <w:t>Present</w:t>
      </w:r>
      <w:r w:rsidR="00C0082F">
        <w:t>: R</w:t>
      </w:r>
      <w:r w:rsidR="00945657">
        <w:t>ichard Reeve (Chair)</w:t>
      </w:r>
      <w:r w:rsidR="00967121">
        <w:t xml:space="preserve">, </w:t>
      </w:r>
      <w:r w:rsidR="00BC6D9F">
        <w:t xml:space="preserve">Mark Shaw, </w:t>
      </w:r>
      <w:r w:rsidR="00967121">
        <w:t>Peter Rees</w:t>
      </w:r>
      <w:r w:rsidR="00BC6D9F">
        <w:t>,</w:t>
      </w:r>
      <w:r w:rsidR="00BB2A6A">
        <w:t xml:space="preserve"> </w:t>
      </w:r>
      <w:r w:rsidR="00353541">
        <w:t>David Casewell</w:t>
      </w:r>
      <w:r w:rsidR="008E30D1">
        <w:t>,</w:t>
      </w:r>
      <w:r w:rsidR="000740F5">
        <w:t xml:space="preserve"> </w:t>
      </w:r>
      <w:r w:rsidR="00255DC7">
        <w:t xml:space="preserve">Assistant Town Clerk Kellie Sabin was also present. </w:t>
      </w:r>
    </w:p>
    <w:p w14:paraId="6B1931A4" w14:textId="10A76023" w:rsidR="00967121" w:rsidRDefault="00BC6D9F" w:rsidP="00255DC7">
      <w:r>
        <w:t>Apologies:</w:t>
      </w:r>
      <w:r w:rsidR="00CC0416">
        <w:t xml:space="preserve"> Steve Rozak,</w:t>
      </w:r>
      <w:r w:rsidR="00CC0416" w:rsidRPr="00BC6D9F">
        <w:t xml:space="preserve"> </w:t>
      </w:r>
      <w:r w:rsidR="00F2548B">
        <w:t>Charlie Pallett</w:t>
      </w:r>
      <w:r w:rsidR="00CC0416">
        <w:t>.</w:t>
      </w:r>
    </w:p>
    <w:p w14:paraId="5D5CE8FC" w14:textId="77777777" w:rsidR="00255DC7" w:rsidRDefault="00255DC7" w:rsidP="00255DC7"/>
    <w:p w14:paraId="1D9833B7" w14:textId="52C1680C" w:rsidR="00C0082F" w:rsidRDefault="00344632" w:rsidP="00255DC7">
      <w:r>
        <w:rPr>
          <w:b/>
          <w:bCs/>
        </w:rPr>
        <w:t>2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DECLARATION OF MEMBERS INTERESTS AND APPLICATIONS FOR DISPENSATION </w:t>
      </w:r>
    </w:p>
    <w:p w14:paraId="7ABFEF73" w14:textId="07ABF7B6" w:rsidR="00255DC7" w:rsidRDefault="00945657" w:rsidP="00255DC7">
      <w:r>
        <w:t xml:space="preserve">None </w:t>
      </w:r>
    </w:p>
    <w:p w14:paraId="02C62CA9" w14:textId="77777777" w:rsidR="00945657" w:rsidRDefault="00945657" w:rsidP="00255DC7"/>
    <w:p w14:paraId="17125952" w14:textId="41DDFC5D" w:rsidR="00C0082F" w:rsidRDefault="00344632" w:rsidP="00255DC7">
      <w:pPr>
        <w:ind w:left="360" w:firstLine="0"/>
      </w:pPr>
      <w:r>
        <w:rPr>
          <w:b/>
          <w:bCs/>
        </w:rPr>
        <w:t>3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CONFIRM THE MINUTES OF THE MEETING HELD ON </w:t>
      </w:r>
      <w:r w:rsidR="00F2548B">
        <w:rPr>
          <w:b/>
          <w:bCs/>
        </w:rPr>
        <w:t>16</w:t>
      </w:r>
      <w:r w:rsidR="00EF5A14">
        <w:rPr>
          <w:b/>
          <w:bCs/>
          <w:sz w:val="20"/>
          <w:szCs w:val="20"/>
        </w:rPr>
        <w:t>th</w:t>
      </w:r>
      <w:r w:rsidR="00C0082F">
        <w:rPr>
          <w:b/>
          <w:bCs/>
          <w:position w:val="264"/>
          <w:sz w:val="14"/>
          <w:szCs w:val="14"/>
        </w:rPr>
        <w:t xml:space="preserve"> </w:t>
      </w:r>
      <w:r w:rsidR="00F2548B">
        <w:rPr>
          <w:b/>
          <w:bCs/>
        </w:rPr>
        <w:t>February 2022</w:t>
      </w:r>
      <w:r w:rsidR="00C0082F">
        <w:rPr>
          <w:b/>
          <w:bCs/>
        </w:rPr>
        <w:br/>
        <w:t xml:space="preserve">Resolution: </w:t>
      </w:r>
      <w:r w:rsidR="00186D84">
        <w:t>It was proposed</w:t>
      </w:r>
      <w:r w:rsidR="0019776C">
        <w:t xml:space="preserve">, </w:t>
      </w:r>
      <w:r w:rsidR="00186D84">
        <w:t>secon</w:t>
      </w:r>
      <w:r w:rsidR="00BC6D9F">
        <w:t xml:space="preserve">ded </w:t>
      </w:r>
      <w:r w:rsidR="00186D84">
        <w:t>and unanimously agreed that these be accepted.</w:t>
      </w:r>
    </w:p>
    <w:p w14:paraId="6C2228C2" w14:textId="77777777" w:rsidR="00255DC7" w:rsidRPr="00186D84" w:rsidRDefault="00255DC7" w:rsidP="00255DC7">
      <w:pPr>
        <w:ind w:left="360" w:firstLine="0"/>
        <w:rPr>
          <w:b/>
          <w:bCs/>
        </w:rPr>
      </w:pPr>
    </w:p>
    <w:p w14:paraId="5555191B" w14:textId="76D01627" w:rsidR="00255DC7" w:rsidRDefault="00344632" w:rsidP="00255DC7">
      <w:pPr>
        <w:rPr>
          <w:b/>
          <w:bCs/>
        </w:rPr>
      </w:pPr>
      <w:r>
        <w:rPr>
          <w:b/>
          <w:bCs/>
        </w:rPr>
        <w:t>4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AN OPPORTUNITY FOR THE PUBLIC TO SPEAK</w:t>
      </w:r>
      <w:r w:rsidR="00506CCE">
        <w:rPr>
          <w:b/>
          <w:bCs/>
        </w:rPr>
        <w:t xml:space="preserve">. </w:t>
      </w:r>
    </w:p>
    <w:p w14:paraId="3C50E449" w14:textId="64C6C58C" w:rsidR="00C0082F" w:rsidRDefault="00876AFE" w:rsidP="00255DC7">
      <w:r>
        <w:t>None present</w:t>
      </w:r>
      <w:r w:rsidR="008E30D1">
        <w:t>.</w:t>
      </w:r>
    </w:p>
    <w:p w14:paraId="75829941" w14:textId="77777777" w:rsidR="00255DC7" w:rsidRDefault="00255DC7" w:rsidP="00255DC7"/>
    <w:p w14:paraId="38956BD8" w14:textId="5D0C1086" w:rsidR="00876AFE" w:rsidRDefault="00344632" w:rsidP="00FF0774">
      <w:pPr>
        <w:rPr>
          <w:b/>
          <w:bCs/>
        </w:rPr>
      </w:pPr>
      <w:r>
        <w:rPr>
          <w:b/>
          <w:bCs/>
        </w:rPr>
        <w:t>5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CONSIDER APPLICATIONS FOR PLANNING PERMISSION:</w:t>
      </w:r>
    </w:p>
    <w:p w14:paraId="57570B18" w14:textId="77777777" w:rsidR="00876AFE" w:rsidRDefault="00876AFE" w:rsidP="00255DC7">
      <w:pPr>
        <w:rPr>
          <w:b/>
          <w:bCs/>
        </w:rPr>
      </w:pPr>
    </w:p>
    <w:p w14:paraId="659C5717" w14:textId="56CD6496" w:rsidR="00876AFE" w:rsidRPr="0028037F" w:rsidRDefault="00876AFE" w:rsidP="0028037F">
      <w:pPr>
        <w:pStyle w:val="ListParagraph"/>
        <w:numPr>
          <w:ilvl w:val="0"/>
          <w:numId w:val="8"/>
        </w:numPr>
        <w:rPr>
          <w:rFonts w:cstheme="minorHAnsi"/>
        </w:rPr>
      </w:pPr>
      <w:r w:rsidRPr="0028037F">
        <w:rPr>
          <w:rFonts w:cstheme="minorHAnsi"/>
          <w:b/>
          <w:bCs/>
        </w:rPr>
        <w:t xml:space="preserve">2022/0375/LBA PROPOSAL: Minor internal alteration to create WC on second floor; retrospective consent for installation of Juliet balcony on upper ground floor and landscaping works, including gate, fencing and block paving. </w:t>
      </w:r>
      <w:r w:rsidRPr="0028037F">
        <w:rPr>
          <w:rFonts w:cstheme="minorHAnsi"/>
        </w:rPr>
        <w:t xml:space="preserve">6 Leamington Terrace, Uppingham, Rutland, LE15 9TH </w:t>
      </w:r>
      <w:r w:rsidRPr="0028037F">
        <w:rPr>
          <w:rFonts w:cstheme="minorHAnsi"/>
          <w:b/>
        </w:rPr>
        <w:t>RESOLUTION</w:t>
      </w:r>
      <w:r w:rsidRPr="0028037F">
        <w:rPr>
          <w:rFonts w:cstheme="minorHAnsi"/>
        </w:rPr>
        <w:t>: Proposed, seconded a</w:t>
      </w:r>
      <w:r w:rsidR="008C2A88">
        <w:rPr>
          <w:rFonts w:cstheme="minorHAnsi"/>
        </w:rPr>
        <w:t>nd unanimously agreed that the Committee</w:t>
      </w:r>
      <w:r w:rsidRPr="0028037F">
        <w:rPr>
          <w:rFonts w:cstheme="minorHAnsi"/>
        </w:rPr>
        <w:t xml:space="preserve"> in general support</w:t>
      </w:r>
      <w:r w:rsidR="008C2A88">
        <w:rPr>
          <w:rFonts w:cstheme="minorHAnsi"/>
        </w:rPr>
        <w:t>s</w:t>
      </w:r>
      <w:r w:rsidRPr="0028037F">
        <w:rPr>
          <w:rFonts w:cstheme="minorHAnsi"/>
        </w:rPr>
        <w:t xml:space="preserve"> the application, they note the use of unsuitable materials which form the new block path. As the </w:t>
      </w:r>
      <w:r w:rsidR="00DF489B" w:rsidRPr="0028037F">
        <w:rPr>
          <w:rFonts w:cstheme="minorHAnsi"/>
        </w:rPr>
        <w:t>address is within the heritage area</w:t>
      </w:r>
      <w:r w:rsidR="002D6B59" w:rsidRPr="0028037F">
        <w:rPr>
          <w:rFonts w:cstheme="minorHAnsi"/>
        </w:rPr>
        <w:t xml:space="preserve"> and a listed building</w:t>
      </w:r>
      <w:r w:rsidR="008C2A88">
        <w:rPr>
          <w:rFonts w:cstheme="minorHAnsi"/>
        </w:rPr>
        <w:t>, the Committee</w:t>
      </w:r>
      <w:r w:rsidR="00DF489B" w:rsidRPr="0028037F">
        <w:rPr>
          <w:rFonts w:cstheme="minorHAnsi"/>
        </w:rPr>
        <w:t xml:space="preserve"> strongly recommend tha</w:t>
      </w:r>
      <w:r w:rsidR="0028037F" w:rsidRPr="0028037F">
        <w:rPr>
          <w:rFonts w:cstheme="minorHAnsi"/>
        </w:rPr>
        <w:t xml:space="preserve">t the path is replaced and more suitable materials </w:t>
      </w:r>
      <w:r w:rsidR="008C2A88">
        <w:rPr>
          <w:rFonts w:cstheme="minorHAnsi"/>
        </w:rPr>
        <w:t xml:space="preserve">are </w:t>
      </w:r>
      <w:r w:rsidR="0028037F" w:rsidRPr="0028037F">
        <w:rPr>
          <w:rFonts w:cstheme="minorHAnsi"/>
        </w:rPr>
        <w:t>utilized</w:t>
      </w:r>
      <w:r w:rsidR="008C2A88">
        <w:rPr>
          <w:rFonts w:cstheme="minorHAnsi"/>
        </w:rPr>
        <w:t xml:space="preserve"> in its construction</w:t>
      </w:r>
      <w:r w:rsidR="0028037F" w:rsidRPr="0028037F">
        <w:rPr>
          <w:rFonts w:cstheme="minorHAnsi"/>
        </w:rPr>
        <w:t>.</w:t>
      </w:r>
    </w:p>
    <w:p w14:paraId="39C5FE20" w14:textId="77777777" w:rsidR="00876AFE" w:rsidRPr="00505E07" w:rsidRDefault="00876AFE" w:rsidP="00876AFE">
      <w:pPr>
        <w:ind w:left="360"/>
        <w:rPr>
          <w:rFonts w:cstheme="minorHAnsi"/>
        </w:rPr>
      </w:pPr>
    </w:p>
    <w:p w14:paraId="6827D501" w14:textId="3F9BBE1D" w:rsidR="0028037F" w:rsidRPr="0028037F" w:rsidRDefault="00876AFE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28037F">
        <w:rPr>
          <w:rFonts w:cstheme="minorHAnsi"/>
          <w:b/>
          <w:bCs/>
        </w:rPr>
        <w:t xml:space="preserve">2022/0405/CAT PROPOSAL: (T1) – 1 no. Sycamore: 5 metre crown lift. </w:t>
      </w:r>
      <w:r w:rsidRPr="0028037F">
        <w:rPr>
          <w:rFonts w:cstheme="minorHAnsi"/>
        </w:rPr>
        <w:t>2 Crown Passage, Uppingham, Rutland, LE15 9NB</w:t>
      </w:r>
      <w:r w:rsidR="0028037F" w:rsidRPr="0028037F">
        <w:rPr>
          <w:rFonts w:cstheme="minorHAnsi"/>
        </w:rPr>
        <w:t xml:space="preserve">. </w:t>
      </w:r>
      <w:r w:rsidR="0028037F" w:rsidRPr="0028037F">
        <w:rPr>
          <w:rFonts w:cstheme="minorHAnsi"/>
          <w:b/>
        </w:rPr>
        <w:t>RESOLUTION:</w:t>
      </w:r>
      <w:r w:rsidR="0028037F" w:rsidRPr="0028037F">
        <w:rPr>
          <w:rFonts w:cstheme="minorHAnsi"/>
        </w:rPr>
        <w:t xml:space="preserve"> </w:t>
      </w:r>
      <w:r w:rsidR="0028037F" w:rsidRPr="0028037F">
        <w:rPr>
          <w:rFonts w:ascii="Calibri" w:hAnsi="Calibri" w:cs="Calibri"/>
          <w:color w:val="201F1E"/>
          <w:lang w:val="en-GB"/>
        </w:rPr>
        <w:t>Proposed, seconded, and unanimously agreed that the Council finds no reason to oppose the application.</w:t>
      </w:r>
    </w:p>
    <w:p w14:paraId="6B8B8C37" w14:textId="77777777" w:rsidR="0028037F" w:rsidRPr="0028037F" w:rsidRDefault="0028037F" w:rsidP="0028037F">
      <w:pPr>
        <w:ind w:firstLine="0"/>
        <w:rPr>
          <w:rFonts w:cstheme="minorHAnsi"/>
        </w:rPr>
      </w:pPr>
    </w:p>
    <w:p w14:paraId="19BDBCE5" w14:textId="18E651C3" w:rsidR="0028037F" w:rsidRPr="0028037F" w:rsidRDefault="00876AFE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28037F">
        <w:rPr>
          <w:rFonts w:cstheme="minorHAnsi"/>
          <w:b/>
          <w:bCs/>
        </w:rPr>
        <w:t>2022/0410/FUL PROPOSAL: Single storey rear extension.</w:t>
      </w:r>
      <w:r w:rsidRPr="0028037F">
        <w:rPr>
          <w:rFonts w:cstheme="minorHAnsi"/>
        </w:rPr>
        <w:t xml:space="preserve"> Deva 70 Leicester Road, Rutland, LE15 9SD</w:t>
      </w:r>
      <w:r w:rsidR="0028037F" w:rsidRPr="0028037F">
        <w:rPr>
          <w:rFonts w:cstheme="minorHAnsi"/>
        </w:rPr>
        <w:t xml:space="preserve">. </w:t>
      </w:r>
      <w:r w:rsidR="0028037F" w:rsidRPr="00FF0774">
        <w:rPr>
          <w:rFonts w:cstheme="minorHAnsi"/>
          <w:b/>
        </w:rPr>
        <w:t>RESOLUTION:</w:t>
      </w:r>
      <w:r w:rsidR="0028037F" w:rsidRPr="0028037F">
        <w:rPr>
          <w:rFonts w:ascii="Calibri" w:hAnsi="Calibri" w:cs="Calibri"/>
          <w:color w:val="201F1E"/>
          <w:lang w:val="en-GB"/>
        </w:rPr>
        <w:t xml:space="preserve"> Proposed, seconded, and unanimously agreed that the Council finds no reason to oppose the application.</w:t>
      </w:r>
    </w:p>
    <w:p w14:paraId="6B17ADB2" w14:textId="681571DB" w:rsidR="00876AFE" w:rsidRDefault="00876AFE" w:rsidP="0028037F">
      <w:pPr>
        <w:pStyle w:val="ListParagraph"/>
        <w:ind w:firstLine="0"/>
        <w:rPr>
          <w:rFonts w:cstheme="minorHAnsi"/>
        </w:rPr>
      </w:pPr>
    </w:p>
    <w:p w14:paraId="0190542F" w14:textId="1D8D6342" w:rsidR="00BC276E" w:rsidRDefault="00BC276E" w:rsidP="00FF07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FF0774">
        <w:rPr>
          <w:rFonts w:cstheme="minorHAnsi"/>
          <w:b/>
        </w:rPr>
        <w:t>2022/0425/FUL PROPOSAL: Section 73 Application to vary condition 2 (approved plans) application 2021/1269/FUL – Single story teaching block to provide 6 classrooms, offices and ancillary facilities (toilets, storage).</w:t>
      </w:r>
      <w:r w:rsidRPr="00FF0774">
        <w:rPr>
          <w:rFonts w:cstheme="minorHAnsi"/>
        </w:rPr>
        <w:t xml:space="preserve"> Uppingham Community College, London Road, Uppingham, Rutland, LE15 9TJ. </w:t>
      </w:r>
      <w:r w:rsidRPr="00FF0774">
        <w:rPr>
          <w:rFonts w:cstheme="minorHAnsi"/>
          <w:b/>
        </w:rPr>
        <w:t>RESOLUTION:</w:t>
      </w:r>
      <w:r w:rsidRPr="00FF0774">
        <w:rPr>
          <w:rFonts w:cstheme="minorHAnsi"/>
        </w:rPr>
        <w:t xml:space="preserve"> </w:t>
      </w:r>
      <w:r w:rsidRPr="00FF0774">
        <w:rPr>
          <w:rFonts w:ascii="Calibri" w:hAnsi="Calibri" w:cs="Calibri"/>
          <w:color w:val="201F1E"/>
          <w:lang w:val="en-GB"/>
        </w:rPr>
        <w:t>Proposed, seconded, and unanimously agreed that the Council finds no reason to oppose the application.</w:t>
      </w:r>
    </w:p>
    <w:p w14:paraId="77A8C8BD" w14:textId="77777777" w:rsidR="00FF0774" w:rsidRPr="00FF0774" w:rsidRDefault="00FF0774" w:rsidP="00FF0774">
      <w:pPr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6F9AA3D7" w14:textId="64188EE2" w:rsidR="00FF0774" w:rsidRDefault="00FF0774" w:rsidP="00FF07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b/>
          <w:color w:val="201F1E"/>
          <w:lang w:val="en-GB"/>
        </w:rPr>
        <w:t>2022/0465/PTA PROPOSAL: T</w:t>
      </w:r>
      <w:r w:rsidRPr="00FF0774">
        <w:rPr>
          <w:rFonts w:ascii="Calibri" w:hAnsi="Calibri" w:cs="Calibri"/>
          <w:b/>
          <w:color w:val="201F1E"/>
          <w:lang w:val="en-GB"/>
        </w:rPr>
        <w:t>1 To be fully crown reduced by approximately 2-3 metres</w:t>
      </w:r>
      <w:r w:rsidRPr="00FF0774">
        <w:rPr>
          <w:rFonts w:ascii="Calibri" w:hAnsi="Calibri" w:cs="Calibri"/>
          <w:color w:val="201F1E"/>
          <w:lang w:val="en-GB"/>
        </w:rPr>
        <w:t xml:space="preserve">. 24 Bramble Close, Uppingham, Rutland LE15 9PH. </w:t>
      </w:r>
      <w:r w:rsidRPr="00FF0774">
        <w:rPr>
          <w:rFonts w:ascii="Calibri" w:hAnsi="Calibri" w:cs="Calibri"/>
          <w:b/>
          <w:color w:val="201F1E"/>
          <w:lang w:val="en-GB"/>
        </w:rPr>
        <w:t>RESOLUTION</w:t>
      </w:r>
      <w:r w:rsidRPr="00FF0774">
        <w:rPr>
          <w:rFonts w:ascii="Calibri" w:hAnsi="Calibri" w:cs="Calibri"/>
          <w:color w:val="201F1E"/>
          <w:lang w:val="en-GB"/>
        </w:rPr>
        <w:t>: Proposed, seconded, and unanimously agreed that the Council finds no reason to oppose the application.</w:t>
      </w:r>
    </w:p>
    <w:p w14:paraId="14D86392" w14:textId="77777777" w:rsidR="00FF0774" w:rsidRPr="00FF0774" w:rsidRDefault="00FF0774" w:rsidP="00FF0774">
      <w:pPr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08D059AF" w14:textId="67685A50" w:rsidR="00FF0774" w:rsidRDefault="00FF0774" w:rsidP="00FF07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FF0774">
        <w:rPr>
          <w:rFonts w:ascii="Calibri" w:hAnsi="Calibri" w:cs="Calibri"/>
          <w:b/>
          <w:color w:val="201F1E"/>
          <w:lang w:val="en-GB"/>
        </w:rPr>
        <w:t>2022/0172/CAT PROPOSAL: (T1) 1 no Holly tree- remove to ground level. Damaging structure of the retaining wall. (T2) 1 no Apple tree – remove to ground level due to outgrowing surroundings.</w:t>
      </w:r>
      <w:r w:rsidRPr="00FF0774">
        <w:rPr>
          <w:rFonts w:ascii="Calibri" w:hAnsi="Calibri" w:cs="Calibri"/>
          <w:color w:val="201F1E"/>
          <w:lang w:val="en-GB"/>
        </w:rPr>
        <w:t xml:space="preserve"> 20 Queen Street, Uppingham, Rutland, LE15 9QR. </w:t>
      </w:r>
      <w:r w:rsidRPr="00FF0774">
        <w:rPr>
          <w:rFonts w:ascii="Calibri" w:hAnsi="Calibri" w:cs="Calibri"/>
          <w:b/>
          <w:color w:val="201F1E"/>
          <w:lang w:val="en-GB"/>
        </w:rPr>
        <w:t>RESOLUTION:</w:t>
      </w:r>
      <w:r w:rsidRPr="00FF0774">
        <w:rPr>
          <w:rFonts w:ascii="Calibri" w:hAnsi="Calibri" w:cs="Calibri"/>
          <w:color w:val="201F1E"/>
          <w:lang w:val="en-GB"/>
        </w:rPr>
        <w:t xml:space="preserve"> Proposed, seconded, and unanimously agreed that the Council finds no reason to oppose the application.</w:t>
      </w:r>
    </w:p>
    <w:p w14:paraId="1BAEC574" w14:textId="77777777" w:rsidR="00FF0774" w:rsidRPr="00FF0774" w:rsidRDefault="00FF0774" w:rsidP="00FF0774">
      <w:pPr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7622449A" w14:textId="77777777" w:rsidR="00FF0774" w:rsidRDefault="00FF0774" w:rsidP="00FF0774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1FBCB14E" w14:textId="24EAC173" w:rsidR="00FF0774" w:rsidRPr="00FF0774" w:rsidRDefault="00FF0774" w:rsidP="00FF0774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The meeting ended at 6.22pm </w:t>
      </w:r>
    </w:p>
    <w:p w14:paraId="0B813A5D" w14:textId="5DE32F4E" w:rsidR="00FF0774" w:rsidRPr="00FF0774" w:rsidRDefault="00FF0774" w:rsidP="00FF0774">
      <w:pPr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3BA3DB01" w14:textId="62D7882F" w:rsidR="0028037F" w:rsidRPr="0028037F" w:rsidRDefault="0028037F" w:rsidP="0028037F">
      <w:pPr>
        <w:pStyle w:val="ListParagraph"/>
        <w:ind w:firstLine="0"/>
        <w:rPr>
          <w:rFonts w:cstheme="minorHAnsi"/>
        </w:rPr>
      </w:pPr>
    </w:p>
    <w:p w14:paraId="066F7B4E" w14:textId="77777777" w:rsidR="00876AFE" w:rsidRPr="00173040" w:rsidRDefault="00876AFE" w:rsidP="00876AFE">
      <w:pPr>
        <w:pStyle w:val="ListParagraph"/>
        <w:rPr>
          <w:rFonts w:cstheme="minorHAnsi"/>
        </w:rPr>
      </w:pPr>
    </w:p>
    <w:p w14:paraId="41517874" w14:textId="77777777" w:rsidR="00876AFE" w:rsidRDefault="00876AFE" w:rsidP="00255DC7">
      <w:pPr>
        <w:rPr>
          <w:b/>
          <w:bCs/>
        </w:rPr>
      </w:pPr>
    </w:p>
    <w:p w14:paraId="6D86C0B8" w14:textId="77777777" w:rsidR="00876AFE" w:rsidRDefault="00876AFE" w:rsidP="00255DC7">
      <w:pPr>
        <w:rPr>
          <w:b/>
          <w:bCs/>
        </w:rPr>
      </w:pPr>
    </w:p>
    <w:p w14:paraId="5A6F3B57" w14:textId="77777777" w:rsidR="00031308" w:rsidRDefault="00031308" w:rsidP="00031308">
      <w:pPr>
        <w:spacing w:after="40"/>
        <w:ind w:left="720" w:firstLine="0"/>
        <w:rPr>
          <w:rFonts w:eastAsia="Times New Roman" w:cs="Times New Roman"/>
          <w:b/>
          <w:color w:val="201F1E"/>
        </w:rPr>
      </w:pPr>
    </w:p>
    <w:p w14:paraId="3D42E259" w14:textId="25D0BA49" w:rsidR="0089729E" w:rsidRDefault="0089729E" w:rsidP="008C2A88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</w:p>
    <w:p w14:paraId="20C1749D" w14:textId="4A65A2D4" w:rsidR="00B96B0D" w:rsidRDefault="00D4102E" w:rsidP="00704B86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 </w:t>
      </w:r>
    </w:p>
    <w:p w14:paraId="2FC88270" w14:textId="726350A1" w:rsidR="008C2A88" w:rsidRDefault="008C2A88" w:rsidP="008C2A88">
      <w:pPr>
        <w:autoSpaceDE w:val="0"/>
        <w:autoSpaceDN w:val="0"/>
        <w:adjustRightInd w:val="0"/>
        <w:ind w:firstLine="720"/>
        <w:rPr>
          <w:rFonts w:ascii="Calibri" w:hAnsi="Calibri"/>
          <w:b/>
          <w:bCs/>
        </w:rPr>
      </w:pPr>
    </w:p>
    <w:p w14:paraId="22C24F26" w14:textId="2098A736" w:rsidR="00455411" w:rsidRDefault="00C0082F" w:rsidP="008C65F1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sectPr w:rsidR="00455411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9C7"/>
    <w:multiLevelType w:val="hybridMultilevel"/>
    <w:tmpl w:val="40AED050"/>
    <w:lvl w:ilvl="0" w:tplc="C1FEA2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9D3"/>
    <w:multiLevelType w:val="hybridMultilevel"/>
    <w:tmpl w:val="29B8D71C"/>
    <w:lvl w:ilvl="0" w:tplc="3FEE0F4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708"/>
    <w:multiLevelType w:val="hybridMultilevel"/>
    <w:tmpl w:val="15AA5A5E"/>
    <w:lvl w:ilvl="0" w:tplc="5F0CC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0662"/>
    <w:multiLevelType w:val="hybridMultilevel"/>
    <w:tmpl w:val="45D20112"/>
    <w:lvl w:ilvl="0" w:tplc="55F055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B3AD0"/>
    <w:multiLevelType w:val="hybridMultilevel"/>
    <w:tmpl w:val="7A76778A"/>
    <w:lvl w:ilvl="0" w:tplc="9D567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D90"/>
    <w:multiLevelType w:val="hybridMultilevel"/>
    <w:tmpl w:val="8EEEB8D0"/>
    <w:lvl w:ilvl="0" w:tplc="5B486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972AB4"/>
    <w:multiLevelType w:val="hybridMultilevel"/>
    <w:tmpl w:val="C6B803E2"/>
    <w:lvl w:ilvl="0" w:tplc="C1FEA25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7F389D"/>
    <w:multiLevelType w:val="hybridMultilevel"/>
    <w:tmpl w:val="C2248F38"/>
    <w:lvl w:ilvl="0" w:tplc="96B8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678641">
    <w:abstractNumId w:val="3"/>
  </w:num>
  <w:num w:numId="2" w16cid:durableId="1319383556">
    <w:abstractNumId w:val="8"/>
  </w:num>
  <w:num w:numId="3" w16cid:durableId="1394616130">
    <w:abstractNumId w:val="4"/>
  </w:num>
  <w:num w:numId="4" w16cid:durableId="1956250331">
    <w:abstractNumId w:val="6"/>
  </w:num>
  <w:num w:numId="5" w16cid:durableId="1129855039">
    <w:abstractNumId w:val="0"/>
  </w:num>
  <w:num w:numId="6" w16cid:durableId="722799188">
    <w:abstractNumId w:val="7"/>
  </w:num>
  <w:num w:numId="7" w16cid:durableId="1851411543">
    <w:abstractNumId w:val="5"/>
  </w:num>
  <w:num w:numId="8" w16cid:durableId="1492911743">
    <w:abstractNumId w:val="2"/>
  </w:num>
  <w:num w:numId="9" w16cid:durableId="99753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2F"/>
    <w:rsid w:val="00031308"/>
    <w:rsid w:val="000333A9"/>
    <w:rsid w:val="000531F7"/>
    <w:rsid w:val="000740F5"/>
    <w:rsid w:val="00076374"/>
    <w:rsid w:val="00081C4F"/>
    <w:rsid w:val="00085CD0"/>
    <w:rsid w:val="000C02F0"/>
    <w:rsid w:val="000C2C89"/>
    <w:rsid w:val="000D0BF2"/>
    <w:rsid w:val="000E42BB"/>
    <w:rsid w:val="000F49FC"/>
    <w:rsid w:val="001362A2"/>
    <w:rsid w:val="00167665"/>
    <w:rsid w:val="00175E27"/>
    <w:rsid w:val="00186D84"/>
    <w:rsid w:val="0019776C"/>
    <w:rsid w:val="001A7A3C"/>
    <w:rsid w:val="001B586E"/>
    <w:rsid w:val="00214FAB"/>
    <w:rsid w:val="002175C2"/>
    <w:rsid w:val="002511F2"/>
    <w:rsid w:val="00255DC7"/>
    <w:rsid w:val="00270D9D"/>
    <w:rsid w:val="0028037F"/>
    <w:rsid w:val="002D6B59"/>
    <w:rsid w:val="002F3C9C"/>
    <w:rsid w:val="00334560"/>
    <w:rsid w:val="0033573F"/>
    <w:rsid w:val="00344632"/>
    <w:rsid w:val="00353541"/>
    <w:rsid w:val="003716B9"/>
    <w:rsid w:val="00374104"/>
    <w:rsid w:val="00383BEE"/>
    <w:rsid w:val="00393339"/>
    <w:rsid w:val="003C5F1A"/>
    <w:rsid w:val="004608C7"/>
    <w:rsid w:val="004827A0"/>
    <w:rsid w:val="0049305E"/>
    <w:rsid w:val="004B0D4A"/>
    <w:rsid w:val="00501EF8"/>
    <w:rsid w:val="00505208"/>
    <w:rsid w:val="00506CCE"/>
    <w:rsid w:val="00534FD6"/>
    <w:rsid w:val="00557252"/>
    <w:rsid w:val="005B631C"/>
    <w:rsid w:val="00615A28"/>
    <w:rsid w:val="00637F1B"/>
    <w:rsid w:val="0064011E"/>
    <w:rsid w:val="006513DD"/>
    <w:rsid w:val="006715EB"/>
    <w:rsid w:val="006C4E0A"/>
    <w:rsid w:val="006C7834"/>
    <w:rsid w:val="006E6B78"/>
    <w:rsid w:val="006F1E01"/>
    <w:rsid w:val="00704B86"/>
    <w:rsid w:val="007345F5"/>
    <w:rsid w:val="007470E4"/>
    <w:rsid w:val="00751A8F"/>
    <w:rsid w:val="0075358D"/>
    <w:rsid w:val="0076102B"/>
    <w:rsid w:val="00771F9C"/>
    <w:rsid w:val="007F05C0"/>
    <w:rsid w:val="00801DD7"/>
    <w:rsid w:val="00814C8B"/>
    <w:rsid w:val="00866F28"/>
    <w:rsid w:val="00871C75"/>
    <w:rsid w:val="00876AFE"/>
    <w:rsid w:val="00891E04"/>
    <w:rsid w:val="0089729E"/>
    <w:rsid w:val="008A2ED3"/>
    <w:rsid w:val="008B6648"/>
    <w:rsid w:val="008C2A88"/>
    <w:rsid w:val="008C65F1"/>
    <w:rsid w:val="008E30D1"/>
    <w:rsid w:val="00912632"/>
    <w:rsid w:val="00912DAC"/>
    <w:rsid w:val="00941A16"/>
    <w:rsid w:val="00945657"/>
    <w:rsid w:val="00952CE9"/>
    <w:rsid w:val="00967121"/>
    <w:rsid w:val="009844B4"/>
    <w:rsid w:val="00997CB9"/>
    <w:rsid w:val="009D3FC2"/>
    <w:rsid w:val="009D7ABA"/>
    <w:rsid w:val="00A14BA6"/>
    <w:rsid w:val="00A23FE7"/>
    <w:rsid w:val="00A245DF"/>
    <w:rsid w:val="00A5354A"/>
    <w:rsid w:val="00A5587D"/>
    <w:rsid w:val="00A56100"/>
    <w:rsid w:val="00A7190D"/>
    <w:rsid w:val="00AA56BA"/>
    <w:rsid w:val="00AC6F5B"/>
    <w:rsid w:val="00AE3CD0"/>
    <w:rsid w:val="00B70E71"/>
    <w:rsid w:val="00B92EE0"/>
    <w:rsid w:val="00B96B0D"/>
    <w:rsid w:val="00BA4F3A"/>
    <w:rsid w:val="00BB2A6A"/>
    <w:rsid w:val="00BB5A85"/>
    <w:rsid w:val="00BB703B"/>
    <w:rsid w:val="00BB7052"/>
    <w:rsid w:val="00BC276E"/>
    <w:rsid w:val="00BC6D9F"/>
    <w:rsid w:val="00BF6A14"/>
    <w:rsid w:val="00C0082F"/>
    <w:rsid w:val="00C11FE7"/>
    <w:rsid w:val="00C36FCF"/>
    <w:rsid w:val="00C42113"/>
    <w:rsid w:val="00C42CFD"/>
    <w:rsid w:val="00C8173E"/>
    <w:rsid w:val="00C930D3"/>
    <w:rsid w:val="00CB7572"/>
    <w:rsid w:val="00CC0416"/>
    <w:rsid w:val="00CC0839"/>
    <w:rsid w:val="00CF2EF6"/>
    <w:rsid w:val="00D34705"/>
    <w:rsid w:val="00D4102E"/>
    <w:rsid w:val="00D43EB4"/>
    <w:rsid w:val="00D56230"/>
    <w:rsid w:val="00DA2BC4"/>
    <w:rsid w:val="00DB3D16"/>
    <w:rsid w:val="00DC3777"/>
    <w:rsid w:val="00DF489B"/>
    <w:rsid w:val="00E44EE7"/>
    <w:rsid w:val="00E70868"/>
    <w:rsid w:val="00E8172F"/>
    <w:rsid w:val="00E84581"/>
    <w:rsid w:val="00EA50A8"/>
    <w:rsid w:val="00ED7D93"/>
    <w:rsid w:val="00EF5A14"/>
    <w:rsid w:val="00F06F42"/>
    <w:rsid w:val="00F100FB"/>
    <w:rsid w:val="00F246D6"/>
    <w:rsid w:val="00F2548B"/>
    <w:rsid w:val="00F53214"/>
    <w:rsid w:val="00F92FDD"/>
    <w:rsid w:val="00FA134A"/>
    <w:rsid w:val="00FA34D8"/>
    <w:rsid w:val="00FB0D8E"/>
    <w:rsid w:val="00FD667F"/>
    <w:rsid w:val="00FE1B81"/>
    <w:rsid w:val="00FF0774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A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C0082F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89525-8E5F-462B-AFF1-0BFD1DC720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5F3DF-D5FD-496A-9599-7556D02B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F3705-49B8-4D3A-BBFA-7BC3D365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Debbie Bettles</cp:lastModifiedBy>
  <cp:revision>6</cp:revision>
  <cp:lastPrinted>2020-12-22T19:10:00Z</cp:lastPrinted>
  <dcterms:created xsi:type="dcterms:W3CDTF">2022-04-28T08:44:00Z</dcterms:created>
  <dcterms:modified xsi:type="dcterms:W3CDTF">2022-06-10T15:00:00Z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