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000000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100CE67D" w14:textId="77777777" w:rsidR="00947E69" w:rsidRDefault="002543B7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F582C88" w14:textId="1FCCD4D0" w:rsidR="00CD561D" w:rsidRDefault="00FE31C8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 w:rsidRPr="00FE31C8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September 20</w:t>
      </w:r>
      <w:r w:rsidR="009C02A7">
        <w:rPr>
          <w:rFonts w:ascii="Calibri" w:eastAsia="Calibri" w:hAnsi="Calibri" w:cs="Calibri"/>
        </w:rPr>
        <w:t>22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42B89988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FE31C8">
        <w:rPr>
          <w:rFonts w:ascii="Calibri" w:eastAsia="Calibri" w:hAnsi="Calibri" w:cs="Calibri"/>
        </w:rPr>
        <w:t>Wednesday 28</w:t>
      </w:r>
      <w:r w:rsidR="00FE31C8" w:rsidRPr="00FE31C8">
        <w:rPr>
          <w:rFonts w:ascii="Calibri" w:eastAsia="Calibri" w:hAnsi="Calibri" w:cs="Calibri"/>
          <w:vertAlign w:val="superscript"/>
        </w:rPr>
        <w:t>th</w:t>
      </w:r>
      <w:r w:rsidR="00FE31C8">
        <w:rPr>
          <w:rFonts w:ascii="Calibri" w:eastAsia="Calibri" w:hAnsi="Calibri" w:cs="Calibri"/>
        </w:rPr>
        <w:t xml:space="preserve"> </w:t>
      </w:r>
      <w:r w:rsidR="00947E69">
        <w:rPr>
          <w:rFonts w:ascii="Calibri" w:eastAsia="Calibri" w:hAnsi="Calibri" w:cs="Calibri"/>
        </w:rPr>
        <w:t xml:space="preserve">September at </w:t>
      </w:r>
      <w:r w:rsidR="00EC010F">
        <w:rPr>
          <w:rFonts w:ascii="Calibri" w:eastAsia="Calibri" w:hAnsi="Calibri" w:cs="Calibri"/>
        </w:rPr>
        <w:t>6</w:t>
      </w:r>
      <w:r w:rsidR="00D230DE">
        <w:rPr>
          <w:rFonts w:ascii="Calibri" w:eastAsia="Calibri" w:hAnsi="Calibri" w:cs="Calibri"/>
        </w:rPr>
        <w:t>.</w:t>
      </w:r>
      <w:r w:rsidR="00FE31C8">
        <w:rPr>
          <w:rFonts w:ascii="Calibri" w:eastAsia="Calibri" w:hAnsi="Calibri" w:cs="Calibri"/>
        </w:rPr>
        <w:t xml:space="preserve">45 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49484C26" w14:textId="77777777" w:rsidR="00C4106F" w:rsidRDefault="00C4106F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055A1BD4" w14:textId="77777777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547E7B94" w14:textId="6CEA46BD" w:rsidR="00CD561D" w:rsidRDefault="00CD561D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72A8BFBC" w14:textId="4ED091E5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3279EF1C" w14:textId="2D8FB56B" w:rsidR="005E5CAA" w:rsidRDefault="005E5CAA" w:rsidP="00CD561D">
      <w:pPr>
        <w:ind w:right="399"/>
        <w:jc w:val="center"/>
        <w:rPr>
          <w:sz w:val="20"/>
          <w:szCs w:val="20"/>
          <w:u w:val="single"/>
        </w:rPr>
      </w:pPr>
    </w:p>
    <w:p w14:paraId="7D2F9638" w14:textId="77777777" w:rsidR="005E5CAA" w:rsidRPr="00341023" w:rsidRDefault="005E5CAA" w:rsidP="00CD561D">
      <w:pPr>
        <w:ind w:right="399"/>
        <w:jc w:val="center"/>
        <w:rPr>
          <w:sz w:val="20"/>
          <w:szCs w:val="20"/>
          <w:u w:val="single"/>
        </w:rPr>
      </w:pP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5B6D0CD9" w14:textId="55307769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0192DA4C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79CD3394" w14:textId="4E41C860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confirm the minutes of the meeting held o</w:t>
      </w:r>
      <w:r w:rsidR="00097B8F">
        <w:rPr>
          <w:rFonts w:asciiTheme="minorHAnsi" w:eastAsia="Calibri" w:hAnsiTheme="minorHAnsi" w:cstheme="minorHAnsi"/>
          <w:b/>
          <w:bCs/>
        </w:rPr>
        <w:t xml:space="preserve">n Wednesday </w:t>
      </w:r>
      <w:r w:rsidR="00FE31C8">
        <w:rPr>
          <w:rFonts w:asciiTheme="minorHAnsi" w:eastAsia="Calibri" w:hAnsiTheme="minorHAnsi" w:cstheme="minorHAnsi"/>
          <w:b/>
          <w:bCs/>
        </w:rPr>
        <w:t>12</w:t>
      </w:r>
      <w:r w:rsidR="00FE31C8" w:rsidRPr="00FE31C8">
        <w:rPr>
          <w:rFonts w:asciiTheme="minorHAnsi" w:eastAsia="Calibri" w:hAnsiTheme="minorHAnsi" w:cstheme="minorHAnsi"/>
          <w:b/>
          <w:bCs/>
          <w:vertAlign w:val="superscript"/>
        </w:rPr>
        <w:t>th</w:t>
      </w:r>
      <w:r w:rsidR="00FE31C8">
        <w:rPr>
          <w:rFonts w:asciiTheme="minorHAnsi" w:eastAsia="Calibri" w:hAnsiTheme="minorHAnsi" w:cstheme="minorHAnsi"/>
          <w:b/>
          <w:bCs/>
        </w:rPr>
        <w:t xml:space="preserve"> July 2022</w:t>
      </w:r>
    </w:p>
    <w:p w14:paraId="300EA098" w14:textId="5B15A546" w:rsidR="008C6085" w:rsidRDefault="00C4106F" w:rsidP="00CA75FB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>5.</w:t>
      </w:r>
      <w:r w:rsidR="00B16169"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To </w:t>
      </w:r>
      <w:r w:rsidR="002E0BCD">
        <w:rPr>
          <w:rFonts w:asciiTheme="minorHAnsi" w:eastAsia="Calibri" w:hAnsiTheme="minorHAnsi" w:cstheme="minorHAnsi"/>
          <w:b/>
          <w:bCs/>
          <w:sz w:val="22"/>
          <w:szCs w:val="22"/>
        </w:rPr>
        <w:t>consid</w:t>
      </w:r>
      <w:r w:rsidR="008C60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er whether Uppingham Town Council wishes to opt out of the SAAA central external auditor  </w:t>
      </w:r>
    </w:p>
    <w:p w14:paraId="2F1A05F2" w14:textId="0DC0280B" w:rsidR="005E5CAA" w:rsidRDefault="008C6085" w:rsidP="00CA75FB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appointment arrangements for 2022-23 – 2026-27</w:t>
      </w:r>
      <w:r w:rsidR="00D21B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before</w:t>
      </w:r>
      <w:r w:rsidR="00947E6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any </w:t>
      </w:r>
      <w:r w:rsidR="00D21B31">
        <w:rPr>
          <w:rFonts w:asciiTheme="minorHAnsi" w:eastAsia="Calibri" w:hAnsiTheme="minorHAnsi" w:cstheme="minorHAnsi"/>
          <w:b/>
          <w:bCs/>
          <w:sz w:val="22"/>
          <w:szCs w:val="22"/>
        </w:rPr>
        <w:t>recommendation</w:t>
      </w:r>
      <w:r w:rsidR="00947E69"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="00D21B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to full council.</w:t>
      </w:r>
    </w:p>
    <w:p w14:paraId="0CC5AA0D" w14:textId="3A8BA581" w:rsidR="00D21B31" w:rsidRDefault="00D21B31" w:rsidP="00D21B3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6        </w:t>
      </w:r>
      <w:r w:rsidR="005E5C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consider the formal report and valuation on the Bowls Club, Football Club house ground rent and   </w:t>
      </w:r>
    </w:p>
    <w:p w14:paraId="49BB5573" w14:textId="28CCBD0F" w:rsidR="00CA75FB" w:rsidRDefault="00D21B31" w:rsidP="00D21B3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rent for use of Tod’s piece pitch</w:t>
      </w:r>
      <w:r w:rsidR="00947E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281C993" w14:textId="03078C1E" w:rsidR="00D21B31" w:rsidRPr="005E5CAA" w:rsidRDefault="00D21B31" w:rsidP="00D21B3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7.       To receive an update on the current position with the Rialtas Software Upgrade and functionality.</w:t>
      </w:r>
    </w:p>
    <w:p w14:paraId="1885EED5" w14:textId="6F99728A" w:rsidR="001658C4" w:rsidRPr="00693154" w:rsidRDefault="001658C4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</w:p>
    <w:p w14:paraId="51709876" w14:textId="32C9E5FC" w:rsidR="00303A07" w:rsidRDefault="00303A07" w:rsidP="0029339F">
      <w:pPr>
        <w:tabs>
          <w:tab w:val="left" w:pos="521"/>
        </w:tabs>
        <w:rPr>
          <w:rFonts w:asciiTheme="minorHAnsi" w:hAnsiTheme="minorHAnsi" w:cstheme="minorHAnsi"/>
          <w:b/>
          <w:bCs/>
          <w:color w:val="222222"/>
        </w:rPr>
      </w:pPr>
    </w:p>
    <w:p w14:paraId="1B3EF746" w14:textId="26C4E0CF" w:rsidR="00CD561D" w:rsidRDefault="00CD561D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</w:p>
    <w:p w14:paraId="2DFDFF2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0431C21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78F4839B" w14:textId="77777777" w:rsidR="007C5680" w:rsidRPr="001859E7" w:rsidRDefault="007C5680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</w:p>
    <w:sectPr w:rsidR="007C5680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3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6D50"/>
    <w:rsid w:val="00131595"/>
    <w:rsid w:val="001658C4"/>
    <w:rsid w:val="001859E7"/>
    <w:rsid w:val="002543B7"/>
    <w:rsid w:val="0029339F"/>
    <w:rsid w:val="002E0BCD"/>
    <w:rsid w:val="00303A07"/>
    <w:rsid w:val="00311A21"/>
    <w:rsid w:val="00351BBA"/>
    <w:rsid w:val="00393B62"/>
    <w:rsid w:val="003A4575"/>
    <w:rsid w:val="003A5C05"/>
    <w:rsid w:val="003D7661"/>
    <w:rsid w:val="003E32C0"/>
    <w:rsid w:val="00407D95"/>
    <w:rsid w:val="004875D7"/>
    <w:rsid w:val="004A27E3"/>
    <w:rsid w:val="004B5272"/>
    <w:rsid w:val="004E752D"/>
    <w:rsid w:val="005E5CAA"/>
    <w:rsid w:val="0063158C"/>
    <w:rsid w:val="00634A38"/>
    <w:rsid w:val="00693154"/>
    <w:rsid w:val="006C5BED"/>
    <w:rsid w:val="006F4FF3"/>
    <w:rsid w:val="007623AC"/>
    <w:rsid w:val="007C5680"/>
    <w:rsid w:val="00836CC2"/>
    <w:rsid w:val="00882926"/>
    <w:rsid w:val="008B623F"/>
    <w:rsid w:val="008C6085"/>
    <w:rsid w:val="008F09BA"/>
    <w:rsid w:val="00947E69"/>
    <w:rsid w:val="00977044"/>
    <w:rsid w:val="009A72DF"/>
    <w:rsid w:val="009C02A7"/>
    <w:rsid w:val="00A20078"/>
    <w:rsid w:val="00A5444B"/>
    <w:rsid w:val="00A60AB2"/>
    <w:rsid w:val="00A93EF9"/>
    <w:rsid w:val="00AF0CE9"/>
    <w:rsid w:val="00B1511A"/>
    <w:rsid w:val="00B16169"/>
    <w:rsid w:val="00B47637"/>
    <w:rsid w:val="00B76938"/>
    <w:rsid w:val="00B927F4"/>
    <w:rsid w:val="00BE1B0F"/>
    <w:rsid w:val="00C4106F"/>
    <w:rsid w:val="00C42A39"/>
    <w:rsid w:val="00CA75FB"/>
    <w:rsid w:val="00CB4DCA"/>
    <w:rsid w:val="00CC2E64"/>
    <w:rsid w:val="00CD561D"/>
    <w:rsid w:val="00D21B31"/>
    <w:rsid w:val="00D230DE"/>
    <w:rsid w:val="00D82AFA"/>
    <w:rsid w:val="00DE604C"/>
    <w:rsid w:val="00EA7227"/>
    <w:rsid w:val="00EC010F"/>
    <w:rsid w:val="00F27662"/>
    <w:rsid w:val="00F50002"/>
    <w:rsid w:val="00F72297"/>
    <w:rsid w:val="00FD3DDD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2EC28-E819-46C5-8322-47AAF7F47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Sharon Coe</cp:lastModifiedBy>
  <cp:revision>2</cp:revision>
  <cp:lastPrinted>2022-09-21T13:22:00Z</cp:lastPrinted>
  <dcterms:created xsi:type="dcterms:W3CDTF">2022-09-21T13:23:00Z</dcterms:created>
  <dcterms:modified xsi:type="dcterms:W3CDTF">2022-09-21T13:23:00Z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