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5683B" w14:textId="0917F9DC" w:rsidR="005E1D56" w:rsidRDefault="00141125">
      <w:pPr>
        <w:spacing w:line="200" w:lineRule="exact"/>
        <w:rPr>
          <w:sz w:val="24"/>
          <w:szCs w:val="24"/>
        </w:rPr>
      </w:pPr>
      <w:bookmarkStart w:id="0" w:name="page1"/>
      <w:bookmarkEnd w:id="0"/>
      <w:r>
        <w:rPr>
          <w:noProof/>
          <w:sz w:val="24"/>
          <w:szCs w:val="24"/>
        </w:rPr>
        <w:drawing>
          <wp:anchor distT="0" distB="0" distL="114300" distR="114300" simplePos="0" relativeHeight="251656704" behindDoc="1" locked="0" layoutInCell="0" allowOverlap="1" wp14:anchorId="533C54D6" wp14:editId="4C8F8443">
            <wp:simplePos x="0" y="0"/>
            <wp:positionH relativeFrom="page">
              <wp:posOffset>525780</wp:posOffset>
            </wp:positionH>
            <wp:positionV relativeFrom="page">
              <wp:posOffset>1077595</wp:posOffset>
            </wp:positionV>
            <wp:extent cx="1170305" cy="1178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1170305" cy="1178560"/>
                    </a:xfrm>
                    <a:prstGeom prst="rect">
                      <a:avLst/>
                    </a:prstGeom>
                    <a:noFill/>
                  </pic:spPr>
                </pic:pic>
              </a:graphicData>
            </a:graphic>
          </wp:anchor>
        </w:drawing>
      </w:r>
    </w:p>
    <w:p w14:paraId="6F7C6B55" w14:textId="77777777" w:rsidR="005E1D56" w:rsidRDefault="005E1D56">
      <w:pPr>
        <w:spacing w:line="371" w:lineRule="exact"/>
        <w:rPr>
          <w:sz w:val="24"/>
          <w:szCs w:val="24"/>
        </w:rPr>
      </w:pPr>
    </w:p>
    <w:p w14:paraId="132E9C29" w14:textId="77777777" w:rsidR="005E1D56" w:rsidRDefault="00141125">
      <w:pPr>
        <w:ind w:left="1920"/>
        <w:jc w:val="center"/>
        <w:rPr>
          <w:sz w:val="20"/>
          <w:szCs w:val="20"/>
        </w:rPr>
      </w:pPr>
      <w:r>
        <w:rPr>
          <w:rFonts w:eastAsia="Times New Roman"/>
          <w:b/>
          <w:bCs/>
          <w:color w:val="17365D"/>
          <w:sz w:val="36"/>
          <w:szCs w:val="36"/>
        </w:rPr>
        <w:t>UPPINGHAM</w:t>
      </w:r>
    </w:p>
    <w:p w14:paraId="7E29832B" w14:textId="77777777" w:rsidR="005E1D56" w:rsidRDefault="005E1D56">
      <w:pPr>
        <w:spacing w:line="13" w:lineRule="exact"/>
        <w:rPr>
          <w:sz w:val="24"/>
          <w:szCs w:val="24"/>
        </w:rPr>
      </w:pPr>
    </w:p>
    <w:p w14:paraId="199A0441" w14:textId="77777777" w:rsidR="005E1D56" w:rsidRDefault="00141125">
      <w:pPr>
        <w:ind w:left="1920"/>
        <w:jc w:val="center"/>
        <w:rPr>
          <w:sz w:val="20"/>
          <w:szCs w:val="20"/>
        </w:rPr>
      </w:pPr>
      <w:r>
        <w:rPr>
          <w:rFonts w:eastAsia="Times New Roman"/>
          <w:b/>
          <w:bCs/>
          <w:color w:val="17365D"/>
          <w:sz w:val="35"/>
          <w:szCs w:val="35"/>
        </w:rPr>
        <w:t>TOWN COUNCIL</w:t>
      </w:r>
    </w:p>
    <w:p w14:paraId="44A2005D" w14:textId="77777777" w:rsidR="005E1D56" w:rsidRDefault="00141125">
      <w:pPr>
        <w:spacing w:line="20" w:lineRule="exact"/>
        <w:rPr>
          <w:sz w:val="24"/>
          <w:szCs w:val="24"/>
        </w:rPr>
      </w:pPr>
      <w:r>
        <w:rPr>
          <w:sz w:val="24"/>
          <w:szCs w:val="24"/>
        </w:rPr>
        <w:br w:type="column"/>
      </w:r>
    </w:p>
    <w:p w14:paraId="15F4C5F5" w14:textId="77777777" w:rsidR="005E1D56" w:rsidRDefault="005E1D56">
      <w:pPr>
        <w:spacing w:line="245" w:lineRule="exact"/>
        <w:rPr>
          <w:sz w:val="24"/>
          <w:szCs w:val="24"/>
        </w:rPr>
      </w:pPr>
    </w:p>
    <w:p w14:paraId="6A5AF722" w14:textId="026B830A" w:rsidR="005E1D56" w:rsidRDefault="00F64CB1">
      <w:pPr>
        <w:rPr>
          <w:sz w:val="20"/>
          <w:szCs w:val="20"/>
        </w:rPr>
      </w:pPr>
      <w:r>
        <w:rPr>
          <w:rFonts w:eastAsia="Times New Roman"/>
          <w:sz w:val="15"/>
          <w:szCs w:val="15"/>
        </w:rPr>
        <w:t xml:space="preserve"> </w:t>
      </w:r>
      <w:r w:rsidR="00141125">
        <w:rPr>
          <w:rFonts w:eastAsia="Times New Roman"/>
          <w:sz w:val="15"/>
          <w:szCs w:val="15"/>
        </w:rPr>
        <w:t>Town Clerk:</w:t>
      </w:r>
    </w:p>
    <w:p w14:paraId="3EC7B6DB" w14:textId="77777777" w:rsidR="005E1D56" w:rsidRDefault="00141125">
      <w:pPr>
        <w:spacing w:line="20" w:lineRule="exact"/>
        <w:rPr>
          <w:sz w:val="24"/>
          <w:szCs w:val="24"/>
        </w:rPr>
      </w:pPr>
      <w:r>
        <w:rPr>
          <w:noProof/>
          <w:sz w:val="24"/>
          <w:szCs w:val="24"/>
        </w:rPr>
        <mc:AlternateContent>
          <mc:Choice Requires="wps">
            <w:drawing>
              <wp:anchor distT="0" distB="0" distL="114300" distR="114300" simplePos="0" relativeHeight="251657728" behindDoc="1" locked="0" layoutInCell="0" allowOverlap="1" wp14:anchorId="38D1D51C" wp14:editId="64E953AF">
                <wp:simplePos x="0" y="0"/>
                <wp:positionH relativeFrom="column">
                  <wp:posOffset>579755</wp:posOffset>
                </wp:positionH>
                <wp:positionV relativeFrom="paragraph">
                  <wp:posOffset>-114935</wp:posOffset>
                </wp:positionV>
                <wp:extent cx="0" cy="11811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8110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8B53D9A" id="Shape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45.65pt,-9.05pt" to="45.6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" o:allowincell="f" filled="t" strokeweight=".48pt">
                <v:stroke joinstyle="miter"/>
                <o:lock v:ext="edit" shapetype="f"/>
              </v:line>
            </w:pict>
          </mc:Fallback>
        </mc:AlternateContent>
      </w:r>
    </w:p>
    <w:p w14:paraId="0EBED1CB" w14:textId="77777777" w:rsidR="005E1D56" w:rsidRDefault="005E1D56">
      <w:pPr>
        <w:spacing w:line="168" w:lineRule="exact"/>
        <w:rPr>
          <w:sz w:val="24"/>
          <w:szCs w:val="24"/>
        </w:rPr>
      </w:pPr>
    </w:p>
    <w:p w14:paraId="4983113E" w14:textId="77777777" w:rsidR="005E1D56" w:rsidRDefault="00141125">
      <w:pPr>
        <w:jc w:val="right"/>
        <w:rPr>
          <w:sz w:val="20"/>
          <w:szCs w:val="20"/>
        </w:rPr>
      </w:pPr>
      <w:r>
        <w:rPr>
          <w:rFonts w:eastAsia="Times New Roman"/>
          <w:sz w:val="16"/>
          <w:szCs w:val="16"/>
        </w:rPr>
        <w:t>Telephone:</w:t>
      </w:r>
    </w:p>
    <w:p w14:paraId="44394FB7" w14:textId="77777777" w:rsidR="005E1D56" w:rsidRDefault="005E1D56">
      <w:pPr>
        <w:spacing w:line="1" w:lineRule="exact"/>
        <w:rPr>
          <w:sz w:val="24"/>
          <w:szCs w:val="24"/>
        </w:rPr>
      </w:pPr>
    </w:p>
    <w:p w14:paraId="65B3F14D" w14:textId="77777777" w:rsidR="005E1D56" w:rsidRDefault="00141125">
      <w:pPr>
        <w:jc w:val="right"/>
        <w:rPr>
          <w:sz w:val="20"/>
          <w:szCs w:val="20"/>
        </w:rPr>
      </w:pPr>
      <w:r>
        <w:rPr>
          <w:rFonts w:eastAsia="Times New Roman"/>
          <w:sz w:val="16"/>
          <w:szCs w:val="16"/>
        </w:rPr>
        <w:t>Email:</w:t>
      </w:r>
    </w:p>
    <w:p w14:paraId="433CFE4D" w14:textId="77777777" w:rsidR="005E1D56" w:rsidRDefault="005E1D56">
      <w:pPr>
        <w:spacing w:line="6" w:lineRule="exact"/>
        <w:rPr>
          <w:sz w:val="24"/>
          <w:szCs w:val="24"/>
        </w:rPr>
      </w:pPr>
    </w:p>
    <w:p w14:paraId="15F495F5" w14:textId="77777777" w:rsidR="005E1D56" w:rsidRDefault="00141125">
      <w:pPr>
        <w:ind w:left="240"/>
        <w:rPr>
          <w:sz w:val="20"/>
          <w:szCs w:val="20"/>
        </w:rPr>
      </w:pPr>
      <w:r>
        <w:rPr>
          <w:rFonts w:eastAsia="Times New Roman"/>
          <w:sz w:val="15"/>
          <w:szCs w:val="15"/>
        </w:rPr>
        <w:t>Website:</w:t>
      </w:r>
    </w:p>
    <w:p w14:paraId="6329A481" w14:textId="77777777" w:rsidR="005E1D56" w:rsidRDefault="005E1D56">
      <w:pPr>
        <w:spacing w:line="5" w:lineRule="exact"/>
        <w:rPr>
          <w:sz w:val="24"/>
          <w:szCs w:val="24"/>
        </w:rPr>
      </w:pPr>
    </w:p>
    <w:p w14:paraId="4F98D429" w14:textId="77777777" w:rsidR="005E1D56" w:rsidRDefault="00141125">
      <w:pPr>
        <w:ind w:left="280"/>
        <w:rPr>
          <w:sz w:val="20"/>
          <w:szCs w:val="20"/>
        </w:rPr>
      </w:pPr>
      <w:r>
        <w:rPr>
          <w:rFonts w:eastAsia="Times New Roman"/>
          <w:sz w:val="16"/>
          <w:szCs w:val="16"/>
        </w:rPr>
        <w:t>Twitter:</w:t>
      </w:r>
    </w:p>
    <w:p w14:paraId="351006EE" w14:textId="77777777" w:rsidR="005E1D56" w:rsidRDefault="005E1D56">
      <w:pPr>
        <w:spacing w:line="191" w:lineRule="exact"/>
        <w:rPr>
          <w:sz w:val="24"/>
          <w:szCs w:val="24"/>
        </w:rPr>
      </w:pPr>
    </w:p>
    <w:p w14:paraId="42E6B0BA" w14:textId="77777777" w:rsidR="005E1D56" w:rsidRDefault="00141125">
      <w:pPr>
        <w:ind w:left="240"/>
        <w:rPr>
          <w:sz w:val="20"/>
          <w:szCs w:val="20"/>
        </w:rPr>
      </w:pPr>
      <w:r>
        <w:rPr>
          <w:rFonts w:eastAsia="Times New Roman"/>
          <w:sz w:val="15"/>
          <w:szCs w:val="15"/>
        </w:rPr>
        <w:t>Address:</w:t>
      </w:r>
    </w:p>
    <w:p w14:paraId="2716A85D" w14:textId="77777777" w:rsidR="005E1D56" w:rsidRDefault="00141125">
      <w:pPr>
        <w:spacing w:line="20" w:lineRule="exact"/>
        <w:rPr>
          <w:sz w:val="24"/>
          <w:szCs w:val="24"/>
        </w:rPr>
      </w:pPr>
      <w:r>
        <w:rPr>
          <w:sz w:val="24"/>
          <w:szCs w:val="24"/>
        </w:rPr>
        <w:br w:type="column"/>
      </w:r>
    </w:p>
    <w:p w14:paraId="2B45B4A1" w14:textId="77777777" w:rsidR="005E1D56" w:rsidRDefault="005E1D56">
      <w:pPr>
        <w:spacing w:line="238" w:lineRule="exact"/>
        <w:rPr>
          <w:sz w:val="24"/>
          <w:szCs w:val="24"/>
        </w:rPr>
      </w:pPr>
    </w:p>
    <w:p w14:paraId="2C2F4AD9" w14:textId="14D1ED1D" w:rsidR="005E1D56" w:rsidRPr="00937A56" w:rsidRDefault="00F64CB1">
      <w:pPr>
        <w:rPr>
          <w:sz w:val="16"/>
          <w:szCs w:val="16"/>
        </w:rPr>
      </w:pPr>
      <w:r>
        <w:rPr>
          <w:sz w:val="16"/>
          <w:szCs w:val="16"/>
        </w:rPr>
        <w:t>Peter Leppard (locum)</w:t>
      </w:r>
    </w:p>
    <w:p w14:paraId="2D572FD0" w14:textId="77777777" w:rsidR="005E1D56" w:rsidRDefault="005E1D56">
      <w:pPr>
        <w:spacing w:line="184" w:lineRule="exact"/>
        <w:rPr>
          <w:sz w:val="24"/>
          <w:szCs w:val="24"/>
        </w:rPr>
      </w:pPr>
    </w:p>
    <w:p w14:paraId="04D21542" w14:textId="77777777" w:rsidR="005E1D56" w:rsidRDefault="00141125">
      <w:pPr>
        <w:rPr>
          <w:sz w:val="20"/>
          <w:szCs w:val="20"/>
        </w:rPr>
      </w:pPr>
      <w:r>
        <w:rPr>
          <w:rFonts w:eastAsia="Times New Roman"/>
          <w:sz w:val="16"/>
          <w:szCs w:val="16"/>
        </w:rPr>
        <w:t>01572 822681</w:t>
      </w:r>
    </w:p>
    <w:p w14:paraId="0A863E86" w14:textId="77777777" w:rsidR="005E1D56" w:rsidRDefault="005E1D56">
      <w:pPr>
        <w:spacing w:line="1" w:lineRule="exact"/>
        <w:rPr>
          <w:sz w:val="24"/>
          <w:szCs w:val="24"/>
        </w:rPr>
      </w:pPr>
    </w:p>
    <w:p w14:paraId="5B196156" w14:textId="77777777" w:rsidR="005E1D56" w:rsidRDefault="00000000">
      <w:pPr>
        <w:rPr>
          <w:rFonts w:eastAsia="Times New Roman"/>
          <w:sz w:val="16"/>
          <w:szCs w:val="16"/>
        </w:rPr>
      </w:pPr>
      <w:hyperlink r:id="rId11">
        <w:r w:rsidR="00141125">
          <w:rPr>
            <w:rFonts w:eastAsia="Times New Roman"/>
            <w:sz w:val="16"/>
            <w:szCs w:val="16"/>
          </w:rPr>
          <w:t>townclerk@uppinghamtowncouncil.co.uk</w:t>
        </w:r>
      </w:hyperlink>
    </w:p>
    <w:p w14:paraId="77B80518" w14:textId="77777777" w:rsidR="005E1D56" w:rsidRDefault="00141125">
      <w:pPr>
        <w:spacing w:line="237" w:lineRule="auto"/>
        <w:rPr>
          <w:sz w:val="20"/>
          <w:szCs w:val="20"/>
        </w:rPr>
      </w:pPr>
      <w:r>
        <w:rPr>
          <w:rFonts w:eastAsia="Times New Roman"/>
          <w:sz w:val="16"/>
          <w:szCs w:val="16"/>
        </w:rPr>
        <w:t>uppinghamtowncouncil.gov.uk</w:t>
      </w:r>
    </w:p>
    <w:p w14:paraId="69A8564A" w14:textId="77777777" w:rsidR="005E1D56" w:rsidRDefault="005E1D56">
      <w:pPr>
        <w:spacing w:line="2" w:lineRule="exact"/>
        <w:rPr>
          <w:sz w:val="24"/>
          <w:szCs w:val="24"/>
        </w:rPr>
      </w:pPr>
    </w:p>
    <w:p w14:paraId="7A03365C" w14:textId="77777777" w:rsidR="005E1D56" w:rsidRDefault="00141125">
      <w:pPr>
        <w:rPr>
          <w:sz w:val="20"/>
          <w:szCs w:val="20"/>
        </w:rPr>
      </w:pPr>
      <w:r>
        <w:rPr>
          <w:rFonts w:eastAsia="Times New Roman"/>
          <w:sz w:val="16"/>
          <w:szCs w:val="16"/>
        </w:rPr>
        <w:t>@UppinghamTC</w:t>
      </w:r>
    </w:p>
    <w:p w14:paraId="684973AF" w14:textId="77777777" w:rsidR="005E1D56" w:rsidRDefault="005E1D56">
      <w:pPr>
        <w:spacing w:line="191" w:lineRule="exact"/>
        <w:rPr>
          <w:sz w:val="24"/>
          <w:szCs w:val="24"/>
        </w:rPr>
      </w:pPr>
    </w:p>
    <w:p w14:paraId="64E801F9" w14:textId="77777777" w:rsidR="005E1D56" w:rsidRDefault="00141125">
      <w:pPr>
        <w:spacing w:line="235" w:lineRule="auto"/>
        <w:ind w:right="200"/>
        <w:rPr>
          <w:sz w:val="20"/>
          <w:szCs w:val="20"/>
        </w:rPr>
      </w:pPr>
      <w:r>
        <w:rPr>
          <w:rFonts w:eastAsia="Times New Roman"/>
          <w:sz w:val="16"/>
          <w:szCs w:val="16"/>
        </w:rPr>
        <w:t>Town Hall, High Street East, Uppingham, Rutland LE15 9PY</w:t>
      </w:r>
    </w:p>
    <w:p w14:paraId="33A0A1E6" w14:textId="77777777" w:rsidR="005E1D56" w:rsidRDefault="005E1D56">
      <w:pPr>
        <w:spacing w:line="200" w:lineRule="exact"/>
        <w:rPr>
          <w:sz w:val="24"/>
          <w:szCs w:val="24"/>
        </w:rPr>
      </w:pPr>
    </w:p>
    <w:p w14:paraId="346FB25F" w14:textId="77777777" w:rsidR="005E1D56" w:rsidRDefault="005E1D56">
      <w:pPr>
        <w:sectPr w:rsidR="005E1D56" w:rsidSect="00774D07">
          <w:footerReference w:type="default" r:id="rId12"/>
          <w:pgSz w:w="11900" w:h="16838"/>
          <w:pgMar w:top="1440" w:right="726" w:bottom="412" w:left="680" w:header="0" w:footer="0" w:gutter="0"/>
          <w:cols w:num="3" w:space="720" w:equalWidth="0">
            <w:col w:w="5320" w:space="720"/>
            <w:col w:w="800" w:space="220"/>
            <w:col w:w="3440"/>
          </w:cols>
        </w:sectPr>
      </w:pPr>
    </w:p>
    <w:p w14:paraId="37FE3677" w14:textId="77777777" w:rsidR="00FD03DE" w:rsidRDefault="00FD03DE" w:rsidP="0024046B">
      <w:pPr>
        <w:ind w:right="178"/>
        <w:rPr>
          <w:rFonts w:eastAsia="Times New Roman"/>
          <w:sz w:val="21"/>
          <w:szCs w:val="21"/>
        </w:rPr>
      </w:pPr>
    </w:p>
    <w:p w14:paraId="599AC7FC" w14:textId="23262578" w:rsidR="00DC7241" w:rsidRPr="00F64CB1" w:rsidRDefault="0024046B" w:rsidP="00FD03DE">
      <w:pPr>
        <w:ind w:left="5760" w:right="178"/>
        <w:rPr>
          <w:rFonts w:asciiTheme="minorHAnsi" w:eastAsia="Times New Roman" w:hAnsiTheme="minorHAnsi" w:cstheme="minorHAnsi"/>
          <w:sz w:val="20"/>
          <w:szCs w:val="20"/>
        </w:rPr>
      </w:pPr>
      <w:r w:rsidRPr="00F64CB1">
        <w:rPr>
          <w:rFonts w:asciiTheme="minorHAnsi" w:eastAsia="Times New Roman" w:hAnsiTheme="minorHAnsi" w:cstheme="minorHAnsi"/>
          <w:sz w:val="20"/>
          <w:szCs w:val="20"/>
        </w:rPr>
        <w:t xml:space="preserve">         </w:t>
      </w:r>
      <w:r w:rsidR="00CF3F30" w:rsidRPr="00F64CB1">
        <w:rPr>
          <w:rFonts w:asciiTheme="minorHAnsi" w:eastAsia="Times New Roman" w:hAnsiTheme="minorHAnsi" w:cstheme="minorHAnsi"/>
          <w:sz w:val="20"/>
          <w:szCs w:val="20"/>
        </w:rPr>
        <w:t xml:space="preserve">        </w:t>
      </w:r>
      <w:r w:rsidR="0056563E" w:rsidRPr="00F64CB1">
        <w:rPr>
          <w:rFonts w:asciiTheme="minorHAnsi" w:eastAsia="Times New Roman" w:hAnsiTheme="minorHAnsi" w:cstheme="minorHAnsi"/>
          <w:sz w:val="20"/>
          <w:szCs w:val="20"/>
        </w:rPr>
        <w:t xml:space="preserve">            </w:t>
      </w:r>
      <w:r w:rsidR="00F64CB1">
        <w:rPr>
          <w:rFonts w:asciiTheme="minorHAnsi" w:eastAsia="Times New Roman" w:hAnsiTheme="minorHAnsi" w:cstheme="minorHAnsi"/>
          <w:sz w:val="20"/>
          <w:szCs w:val="20"/>
        </w:rPr>
        <w:t xml:space="preserve">   </w:t>
      </w:r>
      <w:r w:rsidR="00F64CB1" w:rsidRPr="00F64CB1">
        <w:rPr>
          <w:rFonts w:asciiTheme="minorHAnsi" w:eastAsia="Times New Roman" w:hAnsiTheme="minorHAnsi" w:cstheme="minorHAnsi"/>
          <w:sz w:val="20"/>
          <w:szCs w:val="20"/>
        </w:rPr>
        <w:t>13 June</w:t>
      </w:r>
      <w:r w:rsidR="00F64CB1">
        <w:rPr>
          <w:rFonts w:asciiTheme="minorHAnsi" w:eastAsia="Times New Roman" w:hAnsiTheme="minorHAnsi" w:cstheme="minorHAnsi"/>
          <w:sz w:val="20"/>
          <w:szCs w:val="20"/>
        </w:rPr>
        <w:t xml:space="preserve"> </w:t>
      </w:r>
      <w:r w:rsidR="004503FA" w:rsidRPr="00F64CB1">
        <w:rPr>
          <w:rFonts w:asciiTheme="minorHAnsi" w:eastAsia="Times New Roman" w:hAnsiTheme="minorHAnsi" w:cstheme="minorHAnsi"/>
          <w:sz w:val="20"/>
          <w:szCs w:val="20"/>
        </w:rPr>
        <w:t>2024</w:t>
      </w:r>
    </w:p>
    <w:p w14:paraId="258EDAA7" w14:textId="77777777" w:rsidR="00141C31" w:rsidRDefault="00141C31" w:rsidP="00937A56">
      <w:pPr>
        <w:rPr>
          <w:rFonts w:asciiTheme="minorHAnsi" w:eastAsia="Times New Roman" w:hAnsiTheme="minorHAnsi" w:cstheme="minorHAnsi"/>
        </w:rPr>
      </w:pPr>
    </w:p>
    <w:p w14:paraId="687A7810" w14:textId="75D40F78" w:rsidR="005E1D56" w:rsidRDefault="00141125" w:rsidP="00937A56">
      <w:pPr>
        <w:rPr>
          <w:rFonts w:asciiTheme="minorHAnsi" w:eastAsia="Times New Roman" w:hAnsiTheme="minorHAnsi" w:cstheme="minorHAnsi"/>
        </w:rPr>
      </w:pPr>
      <w:r w:rsidRPr="006F2477">
        <w:rPr>
          <w:rFonts w:asciiTheme="minorHAnsi" w:eastAsia="Times New Roman" w:hAnsiTheme="minorHAnsi" w:cstheme="minorHAnsi"/>
        </w:rPr>
        <w:t>To: Members of the Town Council</w:t>
      </w:r>
    </w:p>
    <w:p w14:paraId="7C37F5FC" w14:textId="77777777" w:rsidR="00141C31" w:rsidRPr="006F2477" w:rsidRDefault="00141C31" w:rsidP="00937A56">
      <w:pPr>
        <w:rPr>
          <w:rFonts w:asciiTheme="minorHAnsi" w:eastAsia="Times New Roman" w:hAnsiTheme="minorHAnsi" w:cstheme="minorHAnsi"/>
        </w:rPr>
      </w:pPr>
    </w:p>
    <w:p w14:paraId="3D5CFFBD" w14:textId="77777777" w:rsidR="005E1D56" w:rsidRPr="006F2477" w:rsidRDefault="00141125">
      <w:pPr>
        <w:spacing w:line="20" w:lineRule="exact"/>
        <w:rPr>
          <w:rFonts w:asciiTheme="minorHAnsi" w:hAnsiTheme="minorHAnsi" w:cstheme="minorHAnsi"/>
          <w:sz w:val="24"/>
          <w:szCs w:val="24"/>
        </w:rPr>
      </w:pPr>
      <w:r w:rsidRPr="006F2477">
        <w:rPr>
          <w:rFonts w:asciiTheme="minorHAnsi" w:hAnsiTheme="minorHAnsi" w:cstheme="minorHAnsi"/>
          <w:sz w:val="24"/>
          <w:szCs w:val="24"/>
        </w:rPr>
        <w:br w:type="column"/>
      </w:r>
    </w:p>
    <w:p w14:paraId="33CBCE27" w14:textId="77777777" w:rsidR="005E1D56" w:rsidRPr="006F2477" w:rsidRDefault="005E1D56">
      <w:pPr>
        <w:spacing w:line="239" w:lineRule="exact"/>
        <w:rPr>
          <w:rFonts w:asciiTheme="minorHAnsi" w:hAnsiTheme="minorHAnsi" w:cstheme="minorHAnsi"/>
          <w:sz w:val="24"/>
          <w:szCs w:val="24"/>
        </w:rPr>
      </w:pPr>
    </w:p>
    <w:p w14:paraId="08988658" w14:textId="77777777" w:rsidR="005E1D56" w:rsidRPr="006F2477" w:rsidRDefault="005E1D56">
      <w:pPr>
        <w:spacing w:line="200" w:lineRule="exact"/>
        <w:rPr>
          <w:rFonts w:asciiTheme="minorHAnsi" w:hAnsiTheme="minorHAnsi" w:cstheme="minorHAnsi"/>
          <w:sz w:val="24"/>
          <w:szCs w:val="24"/>
        </w:rPr>
      </w:pPr>
    </w:p>
    <w:p w14:paraId="5E66A573" w14:textId="77777777" w:rsidR="005E1D56" w:rsidRPr="006F2477" w:rsidRDefault="005E1D56">
      <w:pPr>
        <w:rPr>
          <w:rFonts w:asciiTheme="minorHAnsi" w:hAnsiTheme="minorHAnsi" w:cstheme="minorHAnsi"/>
        </w:rPr>
        <w:sectPr w:rsidR="005E1D56" w:rsidRPr="006F2477" w:rsidSect="00774D07">
          <w:type w:val="continuous"/>
          <w:pgSz w:w="11900" w:h="16838"/>
          <w:pgMar w:top="1440" w:right="726" w:bottom="412" w:left="680" w:header="0" w:footer="0" w:gutter="0"/>
          <w:cols w:num="2" w:space="720" w:equalWidth="0">
            <w:col w:w="8500" w:space="720"/>
            <w:col w:w="1280"/>
          </w:cols>
        </w:sectPr>
      </w:pPr>
    </w:p>
    <w:p w14:paraId="2BDFD4B8" w14:textId="180D90FA" w:rsidR="00141C31" w:rsidRDefault="00141125" w:rsidP="000C1D3C">
      <w:pPr>
        <w:spacing w:line="242" w:lineRule="auto"/>
        <w:ind w:left="40" w:right="300"/>
        <w:jc w:val="both"/>
        <w:rPr>
          <w:rFonts w:ascii="Lucida Handwriting" w:hAnsi="Lucida Handwriting" w:cs="Cavolini"/>
          <w:b/>
          <w:bCs/>
          <w:sz w:val="24"/>
          <w:szCs w:val="24"/>
        </w:rPr>
      </w:pPr>
      <w:r w:rsidRPr="006F2477">
        <w:rPr>
          <w:rFonts w:asciiTheme="minorHAnsi" w:eastAsia="Times New Roman" w:hAnsiTheme="minorHAnsi" w:cstheme="minorHAnsi"/>
          <w:b/>
          <w:bCs/>
        </w:rPr>
        <w:t xml:space="preserve">I HEREBY SUMMON YOU TO </w:t>
      </w:r>
      <w:r w:rsidR="00A25A95" w:rsidRPr="006F2477">
        <w:rPr>
          <w:rFonts w:asciiTheme="minorHAnsi" w:eastAsia="Times New Roman" w:hAnsiTheme="minorHAnsi" w:cstheme="minorHAnsi"/>
          <w:b/>
          <w:bCs/>
        </w:rPr>
        <w:t>A</w:t>
      </w:r>
      <w:r w:rsidR="002A1359">
        <w:rPr>
          <w:rFonts w:asciiTheme="minorHAnsi" w:eastAsia="Times New Roman" w:hAnsiTheme="minorHAnsi" w:cstheme="minorHAnsi"/>
          <w:b/>
          <w:bCs/>
        </w:rPr>
        <w:t xml:space="preserve"> </w:t>
      </w:r>
      <w:r w:rsidRPr="006F2477">
        <w:rPr>
          <w:rFonts w:asciiTheme="minorHAnsi" w:eastAsia="Times New Roman" w:hAnsiTheme="minorHAnsi" w:cstheme="minorHAnsi"/>
          <w:b/>
          <w:bCs/>
        </w:rPr>
        <w:t xml:space="preserve">COUNCIL MEETING </w:t>
      </w:r>
      <w:r w:rsidRPr="006F2477">
        <w:rPr>
          <w:rFonts w:asciiTheme="minorHAnsi" w:eastAsia="Times New Roman" w:hAnsiTheme="minorHAnsi" w:cstheme="minorHAnsi"/>
        </w:rPr>
        <w:t>which will take place on</w:t>
      </w:r>
      <w:r w:rsidRPr="006F2477">
        <w:rPr>
          <w:rFonts w:asciiTheme="minorHAnsi" w:eastAsia="Times New Roman" w:hAnsiTheme="minorHAnsi" w:cstheme="minorHAnsi"/>
          <w:b/>
          <w:bCs/>
        </w:rPr>
        <w:t xml:space="preserve"> </w:t>
      </w:r>
      <w:r w:rsidR="00F64CB1">
        <w:rPr>
          <w:rFonts w:asciiTheme="minorHAnsi" w:eastAsia="Times New Roman" w:hAnsiTheme="minorHAnsi" w:cstheme="minorHAnsi"/>
          <w:b/>
          <w:bCs/>
        </w:rPr>
        <w:t>Wednesday 19 June</w:t>
      </w:r>
      <w:r w:rsidR="007C2631">
        <w:rPr>
          <w:rFonts w:asciiTheme="minorHAnsi" w:eastAsia="Times New Roman" w:hAnsiTheme="minorHAnsi" w:cstheme="minorHAnsi"/>
          <w:b/>
          <w:bCs/>
        </w:rPr>
        <w:t xml:space="preserve"> </w:t>
      </w:r>
      <w:r w:rsidRPr="006F2477">
        <w:rPr>
          <w:rFonts w:asciiTheme="minorHAnsi" w:eastAsia="Times New Roman" w:hAnsiTheme="minorHAnsi" w:cstheme="minorHAnsi"/>
        </w:rPr>
        <w:t>at</w:t>
      </w:r>
      <w:r w:rsidRPr="006F2477">
        <w:rPr>
          <w:rFonts w:asciiTheme="minorHAnsi" w:eastAsia="Times New Roman" w:hAnsiTheme="minorHAnsi" w:cstheme="minorHAnsi"/>
          <w:b/>
          <w:bCs/>
        </w:rPr>
        <w:t xml:space="preserve"> </w:t>
      </w:r>
      <w:r w:rsidR="00FA723D">
        <w:rPr>
          <w:rFonts w:asciiTheme="minorHAnsi" w:eastAsia="Times New Roman" w:hAnsiTheme="minorHAnsi" w:cstheme="minorHAnsi"/>
          <w:b/>
          <w:bCs/>
        </w:rPr>
        <w:t>7</w:t>
      </w:r>
      <w:r w:rsidRPr="006F2477">
        <w:rPr>
          <w:rFonts w:asciiTheme="minorHAnsi" w:eastAsia="Times New Roman" w:hAnsiTheme="minorHAnsi" w:cstheme="minorHAnsi"/>
          <w:b/>
          <w:bCs/>
        </w:rPr>
        <w:t xml:space="preserve">pm </w:t>
      </w:r>
      <w:r w:rsidRPr="006F2477">
        <w:rPr>
          <w:rFonts w:asciiTheme="minorHAnsi" w:eastAsia="Times New Roman" w:hAnsiTheme="minorHAnsi" w:cstheme="minorHAnsi"/>
        </w:rPr>
        <w:t xml:space="preserve">in </w:t>
      </w:r>
      <w:r w:rsidR="00937A56" w:rsidRPr="006F2477">
        <w:rPr>
          <w:rFonts w:asciiTheme="minorHAnsi" w:eastAsia="Times New Roman" w:hAnsiTheme="minorHAnsi" w:cstheme="minorHAnsi"/>
        </w:rPr>
        <w:t>Uppingham Town Hall</w:t>
      </w:r>
      <w:r w:rsidRPr="006F2477">
        <w:rPr>
          <w:rFonts w:asciiTheme="minorHAnsi" w:eastAsia="Times New Roman" w:hAnsiTheme="minorHAnsi" w:cstheme="minorHAnsi"/>
        </w:rPr>
        <w:t>. The agenda of the business to be</w:t>
      </w:r>
      <w:r w:rsidRPr="006F2477">
        <w:rPr>
          <w:rFonts w:asciiTheme="minorHAnsi" w:eastAsia="Times New Roman" w:hAnsiTheme="minorHAnsi" w:cstheme="minorHAnsi"/>
          <w:b/>
          <w:bCs/>
        </w:rPr>
        <w:t xml:space="preserve"> </w:t>
      </w:r>
      <w:r w:rsidRPr="006F2477">
        <w:rPr>
          <w:rFonts w:asciiTheme="minorHAnsi" w:eastAsia="Times New Roman" w:hAnsiTheme="minorHAnsi" w:cstheme="minorHAnsi"/>
        </w:rPr>
        <w:t>transacted is detailed below</w:t>
      </w:r>
      <w:r w:rsidR="000C1D3C">
        <w:rPr>
          <w:rFonts w:asciiTheme="minorHAnsi" w:eastAsia="Times New Roman" w:hAnsiTheme="minorHAnsi" w:cstheme="minorHAnsi"/>
        </w:rPr>
        <w:t>.</w:t>
      </w:r>
    </w:p>
    <w:p w14:paraId="507F4B4B" w14:textId="69EC36FF" w:rsidR="005E1D56" w:rsidRDefault="00931B54" w:rsidP="006F2477">
      <w:pPr>
        <w:spacing w:line="325" w:lineRule="exact"/>
        <w:jc w:val="right"/>
        <w:rPr>
          <w:rFonts w:ascii="Lucida Handwriting" w:hAnsi="Lucida Handwriting" w:cs="Cavolini"/>
          <w:b/>
          <w:bCs/>
          <w:sz w:val="24"/>
          <w:szCs w:val="24"/>
        </w:rPr>
      </w:pPr>
      <w:r>
        <w:rPr>
          <w:rFonts w:ascii="Lucida Handwriting" w:hAnsi="Lucida Handwriting" w:cs="Cavolini"/>
          <w:b/>
          <w:bCs/>
          <w:sz w:val="24"/>
          <w:szCs w:val="24"/>
        </w:rPr>
        <w:t>Peter Leppard</w:t>
      </w:r>
    </w:p>
    <w:p w14:paraId="5E26A8BB" w14:textId="2BBDFF51" w:rsidR="00937A56" w:rsidRDefault="00931B54" w:rsidP="006F2477">
      <w:pPr>
        <w:ind w:left="40"/>
        <w:jc w:val="right"/>
        <w:rPr>
          <w:rFonts w:asciiTheme="minorHAnsi" w:hAnsiTheme="minorHAnsi" w:cstheme="minorHAnsi"/>
          <w:b/>
          <w:bCs/>
          <w:sz w:val="20"/>
          <w:szCs w:val="20"/>
        </w:rPr>
      </w:pPr>
      <w:r>
        <w:rPr>
          <w:rFonts w:asciiTheme="minorHAnsi" w:hAnsiTheme="minorHAnsi" w:cstheme="minorHAnsi"/>
          <w:b/>
          <w:bCs/>
          <w:sz w:val="20"/>
          <w:szCs w:val="20"/>
        </w:rPr>
        <w:t xml:space="preserve">Locum </w:t>
      </w:r>
      <w:r w:rsidR="00937A56" w:rsidRPr="006F2477">
        <w:rPr>
          <w:rFonts w:asciiTheme="minorHAnsi" w:hAnsiTheme="minorHAnsi" w:cstheme="minorHAnsi"/>
          <w:b/>
          <w:bCs/>
          <w:sz w:val="20"/>
          <w:szCs w:val="20"/>
        </w:rPr>
        <w:t>Clerk to the Council</w:t>
      </w:r>
    </w:p>
    <w:p w14:paraId="74101A85" w14:textId="77777777" w:rsidR="00020FD2" w:rsidRPr="000C1D3C" w:rsidRDefault="00020FD2" w:rsidP="00D16CC8">
      <w:pPr>
        <w:spacing w:line="276" w:lineRule="auto"/>
        <w:jc w:val="center"/>
        <w:rPr>
          <w:rFonts w:ascii="Calibri" w:eastAsia="Calibri" w:hAnsi="Calibri"/>
          <w:b/>
          <w:bCs/>
          <w:sz w:val="16"/>
          <w:szCs w:val="16"/>
          <w:u w:val="single"/>
          <w:lang w:eastAsia="en-US"/>
        </w:rPr>
      </w:pPr>
    </w:p>
    <w:p w14:paraId="6F8FAE5A" w14:textId="72C40975" w:rsidR="00B17795" w:rsidRPr="00D16CC8" w:rsidRDefault="00B15481" w:rsidP="00D16CC8">
      <w:pPr>
        <w:spacing w:line="276" w:lineRule="auto"/>
        <w:jc w:val="center"/>
        <w:rPr>
          <w:rFonts w:ascii="Calibri" w:eastAsia="Calibri" w:hAnsi="Calibri"/>
          <w:b/>
          <w:bCs/>
          <w:u w:val="single"/>
          <w:lang w:eastAsia="en-US"/>
        </w:rPr>
      </w:pPr>
      <w:r w:rsidRPr="00D16CC8">
        <w:rPr>
          <w:rFonts w:ascii="Calibri" w:eastAsia="Calibri" w:hAnsi="Calibri"/>
          <w:b/>
          <w:bCs/>
          <w:u w:val="single"/>
          <w:lang w:eastAsia="en-US"/>
        </w:rPr>
        <w:t>Agenda</w:t>
      </w:r>
    </w:p>
    <w:tbl>
      <w:tblPr>
        <w:tblStyle w:val="TableGrid"/>
        <w:tblW w:w="10490" w:type="dxa"/>
        <w:tblLayout w:type="fixed"/>
        <w:tblLook w:val="04A0" w:firstRow="1" w:lastRow="0" w:firstColumn="1" w:lastColumn="0" w:noHBand="0" w:noVBand="1"/>
      </w:tblPr>
      <w:tblGrid>
        <w:gridCol w:w="562"/>
        <w:gridCol w:w="567"/>
        <w:gridCol w:w="9361"/>
      </w:tblGrid>
      <w:tr w:rsidR="00B17795" w:rsidRPr="00B17795" w14:paraId="09FF1736" w14:textId="77777777" w:rsidTr="00C6335B">
        <w:trPr>
          <w:trHeight w:val="57"/>
        </w:trPr>
        <w:tc>
          <w:tcPr>
            <w:tcW w:w="562" w:type="dxa"/>
            <w:tcBorders>
              <w:top w:val="nil"/>
              <w:left w:val="nil"/>
              <w:bottom w:val="nil"/>
              <w:right w:val="nil"/>
            </w:tcBorders>
          </w:tcPr>
          <w:p w14:paraId="08F69C16" w14:textId="77777777" w:rsidR="00020FD2" w:rsidRDefault="00020FD2" w:rsidP="00B17795"/>
          <w:p w14:paraId="29B81E21" w14:textId="417C8B6E" w:rsidR="00B17795" w:rsidRDefault="00DC5B81" w:rsidP="00B17795">
            <w:r>
              <w:t>1</w:t>
            </w:r>
            <w:r w:rsidR="00F10903">
              <w:t>.</w:t>
            </w:r>
          </w:p>
          <w:p w14:paraId="4DA2B90B" w14:textId="61FDC237" w:rsidR="008267DC" w:rsidRDefault="008267DC" w:rsidP="00B17795">
            <w:r>
              <w:t>2</w:t>
            </w:r>
            <w:r w:rsidR="00F10903">
              <w:t>.</w:t>
            </w:r>
          </w:p>
          <w:p w14:paraId="1768A35E" w14:textId="5F10AE37" w:rsidR="00B17795" w:rsidRPr="00B17795" w:rsidRDefault="008267DC" w:rsidP="00B17795">
            <w:r>
              <w:t>3</w:t>
            </w:r>
            <w:r w:rsidR="00F10903">
              <w:t>.</w:t>
            </w:r>
          </w:p>
          <w:p w14:paraId="3067DB6E" w14:textId="1DF865F3" w:rsidR="00B17795" w:rsidRDefault="008267DC" w:rsidP="00B17795">
            <w:r>
              <w:t>4</w:t>
            </w:r>
            <w:r w:rsidR="00F10903">
              <w:t>.</w:t>
            </w:r>
          </w:p>
          <w:p w14:paraId="19513951" w14:textId="5D6BD951" w:rsidR="008267DC" w:rsidRDefault="008267DC" w:rsidP="00B17795">
            <w:r>
              <w:t>5</w:t>
            </w:r>
            <w:r w:rsidR="00F10903">
              <w:t>.</w:t>
            </w:r>
          </w:p>
          <w:p w14:paraId="2FDFBBCF" w14:textId="0D7CE18E" w:rsidR="008267DC" w:rsidRDefault="008267DC" w:rsidP="00B17795">
            <w:r>
              <w:t>6</w:t>
            </w:r>
            <w:r w:rsidR="00F10903">
              <w:t>.</w:t>
            </w:r>
          </w:p>
          <w:p w14:paraId="58922FC2" w14:textId="0AE5B1FF" w:rsidR="002A1359" w:rsidRDefault="002A1359" w:rsidP="00B17795">
            <w:r>
              <w:t>7</w:t>
            </w:r>
            <w:r w:rsidR="00F10903">
              <w:t>.</w:t>
            </w:r>
          </w:p>
          <w:p w14:paraId="5126B586" w14:textId="77777777" w:rsidR="0048287C" w:rsidRDefault="0048287C" w:rsidP="00B17795"/>
          <w:p w14:paraId="07154753" w14:textId="2B739F85" w:rsidR="009E5954" w:rsidRDefault="00583A6A" w:rsidP="00B17795">
            <w:r>
              <w:t>8.</w:t>
            </w:r>
          </w:p>
          <w:p w14:paraId="6DD499EF" w14:textId="52DA8064" w:rsidR="009E5954" w:rsidRDefault="00583A6A" w:rsidP="00B17795">
            <w:r>
              <w:t>9.</w:t>
            </w:r>
          </w:p>
          <w:p w14:paraId="76B7421F" w14:textId="30A0552C" w:rsidR="00583A6A" w:rsidRDefault="00583A6A" w:rsidP="00B17795">
            <w:r>
              <w:t>10.</w:t>
            </w:r>
          </w:p>
          <w:p w14:paraId="3A164AC0" w14:textId="281DAF43" w:rsidR="00F64CB1" w:rsidRDefault="00583A6A" w:rsidP="00B17795">
            <w:r>
              <w:t>11.</w:t>
            </w:r>
          </w:p>
          <w:p w14:paraId="69BF94E6" w14:textId="05E3BA27" w:rsidR="00F64CB1" w:rsidRDefault="00583A6A" w:rsidP="00B17795">
            <w:r>
              <w:t>12.</w:t>
            </w:r>
          </w:p>
          <w:p w14:paraId="50E19939" w14:textId="33A43E8D" w:rsidR="0089403B" w:rsidRDefault="009F63E4" w:rsidP="00B17795">
            <w:r>
              <w:t>1</w:t>
            </w:r>
            <w:r w:rsidR="00A847A1">
              <w:t>3</w:t>
            </w:r>
            <w:r w:rsidR="006358FE">
              <w:t>.</w:t>
            </w:r>
          </w:p>
          <w:p w14:paraId="194CE48A" w14:textId="30EDB2DA" w:rsidR="00626D90" w:rsidRDefault="004729E0" w:rsidP="00B17795">
            <w:r>
              <w:t>14.</w:t>
            </w:r>
          </w:p>
          <w:p w14:paraId="4F7C8E44" w14:textId="77777777" w:rsidR="000E5DE5" w:rsidRDefault="000E5DE5" w:rsidP="000857C6"/>
          <w:p w14:paraId="48F5D03B" w14:textId="4E849608" w:rsidR="0027367E" w:rsidRDefault="00F10903" w:rsidP="000857C6">
            <w:r>
              <w:t>15</w:t>
            </w:r>
            <w:r w:rsidR="006358FE">
              <w:t>.</w:t>
            </w:r>
          </w:p>
          <w:p w14:paraId="63546A92" w14:textId="11AAF524" w:rsidR="0029790D" w:rsidRDefault="0029790D" w:rsidP="000857C6">
            <w:r>
              <w:t>16.</w:t>
            </w:r>
          </w:p>
          <w:p w14:paraId="01C0D6FC" w14:textId="0C5C1F56" w:rsidR="000E5DE5" w:rsidRDefault="0048287C" w:rsidP="000857C6">
            <w:r>
              <w:t>17.</w:t>
            </w:r>
          </w:p>
          <w:p w14:paraId="6EFA2CC3" w14:textId="70442809" w:rsidR="006A7448" w:rsidRDefault="006A7448" w:rsidP="000857C6">
            <w:r>
              <w:t>18.</w:t>
            </w:r>
          </w:p>
          <w:p w14:paraId="63969AB7" w14:textId="77777777" w:rsidR="000E5DE5" w:rsidRDefault="000E5DE5" w:rsidP="000857C6"/>
          <w:p w14:paraId="3E5F41CD" w14:textId="77777777" w:rsidR="000E5DE5" w:rsidRDefault="000E5DE5" w:rsidP="000857C6"/>
          <w:p w14:paraId="3ADEB311" w14:textId="77777777" w:rsidR="000E5DE5" w:rsidRDefault="000E5DE5" w:rsidP="000857C6"/>
          <w:p w14:paraId="653EACFD" w14:textId="77777777" w:rsidR="000E5DE5" w:rsidRDefault="000E5DE5" w:rsidP="000857C6"/>
          <w:p w14:paraId="221B7C9B" w14:textId="77777777" w:rsidR="000E5DE5" w:rsidRDefault="000E5DE5" w:rsidP="000857C6"/>
          <w:p w14:paraId="66353B45" w14:textId="77777777" w:rsidR="000E5DE5" w:rsidRDefault="000E5DE5" w:rsidP="000857C6"/>
          <w:p w14:paraId="796BE708" w14:textId="77777777" w:rsidR="000E5DE5" w:rsidRDefault="000E5DE5" w:rsidP="000857C6"/>
          <w:p w14:paraId="164AD38F" w14:textId="232FBCD4" w:rsidR="00C6335B" w:rsidRDefault="00C6335B" w:rsidP="000857C6">
            <w:r>
              <w:t>19.</w:t>
            </w:r>
          </w:p>
          <w:p w14:paraId="5FFBF2FF" w14:textId="19F06EFA" w:rsidR="000E5DE5" w:rsidRDefault="000E5DE5" w:rsidP="000857C6">
            <w:r>
              <w:t>20.</w:t>
            </w:r>
          </w:p>
          <w:p w14:paraId="60518979" w14:textId="77777777" w:rsidR="000E5DE5" w:rsidRDefault="000E5DE5" w:rsidP="000857C6"/>
          <w:p w14:paraId="1A08AA91" w14:textId="77777777" w:rsidR="000E5DE5" w:rsidRDefault="000E5DE5" w:rsidP="000857C6"/>
          <w:p w14:paraId="60EE50BF" w14:textId="3313CF68" w:rsidR="000E5DE5" w:rsidRDefault="000E5DE5" w:rsidP="000857C6">
            <w:r>
              <w:t>21.</w:t>
            </w:r>
          </w:p>
          <w:p w14:paraId="1B59DD9C" w14:textId="62018A04" w:rsidR="000E5DE5" w:rsidRPr="006F3924" w:rsidRDefault="000E5DE5" w:rsidP="000E5DE5">
            <w:r>
              <w:t>22.</w:t>
            </w:r>
          </w:p>
        </w:tc>
        <w:tc>
          <w:tcPr>
            <w:tcW w:w="567" w:type="dxa"/>
            <w:tcBorders>
              <w:top w:val="nil"/>
              <w:left w:val="nil"/>
              <w:bottom w:val="nil"/>
              <w:right w:val="nil"/>
            </w:tcBorders>
          </w:tcPr>
          <w:p w14:paraId="61976A8F" w14:textId="77777777" w:rsidR="00B17795" w:rsidRPr="00B17795" w:rsidRDefault="00B17795" w:rsidP="00B17795"/>
          <w:p w14:paraId="08DFD555" w14:textId="506A7194" w:rsidR="00B17795" w:rsidRPr="00B17795" w:rsidRDefault="00B17795" w:rsidP="00B17795"/>
          <w:p w14:paraId="0E07C824" w14:textId="77777777" w:rsidR="00B17795" w:rsidRPr="00B17795" w:rsidRDefault="00B17795" w:rsidP="00B17795"/>
          <w:p w14:paraId="5B95D1A3" w14:textId="77777777" w:rsidR="00B17795" w:rsidRPr="00B17795" w:rsidRDefault="00B17795" w:rsidP="00B17795"/>
          <w:p w14:paraId="7BFCEC5B" w14:textId="77777777" w:rsidR="00B17795" w:rsidRDefault="00B17795" w:rsidP="00B17795"/>
          <w:p w14:paraId="1014FBAC" w14:textId="77777777" w:rsidR="00806794" w:rsidRDefault="00806794" w:rsidP="00B17795"/>
          <w:p w14:paraId="23B7ABA1" w14:textId="394EA6B4" w:rsidR="00806794" w:rsidRDefault="00806794" w:rsidP="00B17795"/>
          <w:p w14:paraId="472DD32E" w14:textId="77777777" w:rsidR="00893DFA" w:rsidRDefault="00893DFA" w:rsidP="00B17795"/>
          <w:p w14:paraId="11B8628F" w14:textId="77777777" w:rsidR="00AA10A1" w:rsidRDefault="00AA10A1" w:rsidP="00B17795"/>
          <w:p w14:paraId="3353AA8F" w14:textId="77777777" w:rsidR="00AA10A1" w:rsidRDefault="00AA10A1" w:rsidP="00B17795"/>
          <w:p w14:paraId="7283F143" w14:textId="77777777" w:rsidR="00AA10A1" w:rsidRDefault="00AA10A1" w:rsidP="00B17795"/>
          <w:p w14:paraId="7D3CDB5D" w14:textId="77777777" w:rsidR="00AA10A1" w:rsidRDefault="00AA10A1" w:rsidP="00B17795"/>
          <w:p w14:paraId="1A2BEA40" w14:textId="77777777" w:rsidR="00AA10A1" w:rsidRDefault="00AA10A1" w:rsidP="00B17795"/>
          <w:p w14:paraId="3D6848FB" w14:textId="77777777" w:rsidR="0048287C" w:rsidRDefault="0048287C" w:rsidP="00B17795"/>
          <w:p w14:paraId="660FBB1C" w14:textId="77777777" w:rsidR="0048287C" w:rsidRDefault="0048287C" w:rsidP="00B17795"/>
          <w:p w14:paraId="57A89C21" w14:textId="77777777" w:rsidR="006A7448" w:rsidRDefault="006A7448" w:rsidP="00B17795"/>
          <w:p w14:paraId="467C3B63" w14:textId="77777777" w:rsidR="006A7448" w:rsidRDefault="006A7448" w:rsidP="00B17795"/>
          <w:p w14:paraId="5564EFB2" w14:textId="77777777" w:rsidR="00C6335B" w:rsidRDefault="00C6335B" w:rsidP="00B17795"/>
          <w:p w14:paraId="6BE9648F" w14:textId="77777777" w:rsidR="000E5DE5" w:rsidRDefault="000E5DE5" w:rsidP="00B17795"/>
          <w:p w14:paraId="354D22C0" w14:textId="77777777" w:rsidR="000E5DE5" w:rsidRDefault="000E5DE5" w:rsidP="00B17795"/>
          <w:p w14:paraId="17247BA4" w14:textId="77777777" w:rsidR="000E5DE5" w:rsidRDefault="000E5DE5" w:rsidP="00B17795"/>
          <w:p w14:paraId="4B7EADD4" w14:textId="452AD46F" w:rsidR="00B20612" w:rsidRDefault="00CF3F30" w:rsidP="00B17795">
            <w:r>
              <w:t>a</w:t>
            </w:r>
          </w:p>
          <w:p w14:paraId="79CF152D" w14:textId="67C9DCE7" w:rsidR="00B20612" w:rsidRDefault="00CF3F30" w:rsidP="00B17795">
            <w:r>
              <w:t>b</w:t>
            </w:r>
          </w:p>
          <w:p w14:paraId="1980B640" w14:textId="79DC84E5" w:rsidR="00F64CB1" w:rsidRDefault="00F64CB1" w:rsidP="00B17795">
            <w:r>
              <w:t>c</w:t>
            </w:r>
          </w:p>
          <w:p w14:paraId="7177EA1D" w14:textId="3DE58E1D" w:rsidR="006F3924" w:rsidRDefault="00F64CB1" w:rsidP="00B17795">
            <w:r>
              <w:t>d</w:t>
            </w:r>
          </w:p>
          <w:p w14:paraId="37AB5F34" w14:textId="2A89B2A6" w:rsidR="006F3924" w:rsidRDefault="00F64CB1" w:rsidP="00B17795">
            <w:r>
              <w:t>e</w:t>
            </w:r>
          </w:p>
          <w:p w14:paraId="575AC128" w14:textId="7F97420C" w:rsidR="00FD03DE" w:rsidRDefault="00F64CB1" w:rsidP="00B17795">
            <w:r>
              <w:t>f</w:t>
            </w:r>
          </w:p>
          <w:p w14:paraId="1D983BC6" w14:textId="45A1CB1C" w:rsidR="00D24E04" w:rsidRPr="00B17795" w:rsidRDefault="000E5DE5" w:rsidP="00DA0576">
            <w:r>
              <w:t>g</w:t>
            </w:r>
          </w:p>
        </w:tc>
        <w:tc>
          <w:tcPr>
            <w:tcW w:w="9361" w:type="dxa"/>
            <w:tcBorders>
              <w:top w:val="nil"/>
              <w:left w:val="nil"/>
              <w:bottom w:val="nil"/>
              <w:right w:val="nil"/>
            </w:tcBorders>
          </w:tcPr>
          <w:p w14:paraId="597A4106" w14:textId="77777777" w:rsidR="00020FD2" w:rsidRDefault="00020FD2" w:rsidP="00B17795"/>
          <w:p w14:paraId="6B8A5C9A" w14:textId="2FD81BF2" w:rsidR="00B17795" w:rsidRDefault="00DC5B81" w:rsidP="00B17795">
            <w:r>
              <w:t>Mayor’s opening remarks</w:t>
            </w:r>
          </w:p>
          <w:p w14:paraId="7C0E2EA5" w14:textId="54CB8B7B" w:rsidR="00DC5B81" w:rsidRDefault="00DC5B81" w:rsidP="00B17795">
            <w:r>
              <w:t>To receive apologies for absence</w:t>
            </w:r>
          </w:p>
          <w:p w14:paraId="20790A81" w14:textId="603B8A37" w:rsidR="002A1359" w:rsidRDefault="00DC5B81" w:rsidP="00B17795">
            <w:r>
              <w:t>Declarations of members’ interests and applications for dispensations</w:t>
            </w:r>
          </w:p>
          <w:p w14:paraId="75127FDF" w14:textId="4D3C43DD" w:rsidR="004503FA" w:rsidRPr="00843D60" w:rsidRDefault="002A1359" w:rsidP="00141C31">
            <w:r>
              <w:t xml:space="preserve">To confirm the minutes of the full council meeting held on </w:t>
            </w:r>
            <w:r w:rsidR="00F64CB1">
              <w:t>20 May</w:t>
            </w:r>
          </w:p>
          <w:p w14:paraId="65383698" w14:textId="77777777" w:rsidR="002911BF" w:rsidRPr="002911BF" w:rsidRDefault="002911BF" w:rsidP="002911BF">
            <w:pPr>
              <w:rPr>
                <w:color w:val="000000"/>
              </w:rPr>
            </w:pPr>
            <w:r w:rsidRPr="002911BF">
              <w:rPr>
                <w:color w:val="000000"/>
              </w:rPr>
              <w:t>An opportunity for the public to speak, in accordance with Standing Orders 3.6 – 3.11</w:t>
            </w:r>
          </w:p>
          <w:p w14:paraId="1946BD58" w14:textId="67324355" w:rsidR="00626D90" w:rsidRDefault="00F10903" w:rsidP="00141C31">
            <w:pPr>
              <w:rPr>
                <w:color w:val="000000"/>
              </w:rPr>
            </w:pPr>
            <w:r>
              <w:rPr>
                <w:color w:val="000000"/>
              </w:rPr>
              <w:t>T</w:t>
            </w:r>
            <w:r w:rsidR="00626D90">
              <w:rPr>
                <w:color w:val="000000"/>
              </w:rPr>
              <w:t>o receive any reports verbal or written from our County Councillors</w:t>
            </w:r>
          </w:p>
          <w:p w14:paraId="61BC7B27" w14:textId="6F1850FF" w:rsidR="00AA10A1" w:rsidRDefault="002E4DFA" w:rsidP="00141C31">
            <w:pPr>
              <w:rPr>
                <w:color w:val="000000"/>
              </w:rPr>
            </w:pPr>
            <w:r>
              <w:rPr>
                <w:color w:val="000000"/>
              </w:rPr>
              <w:t>To consider changes to the Council’s governance documents arising from the revised Scheme of Delegation approved at the Council’s May meeting</w:t>
            </w:r>
          </w:p>
          <w:p w14:paraId="774DAC24" w14:textId="0C0399B2" w:rsidR="002E4DFA" w:rsidRDefault="0048287C" w:rsidP="00C6335B">
            <w:r>
              <w:t>To decide</w:t>
            </w:r>
            <w:r w:rsidR="002E4DFA">
              <w:t xml:space="preserve"> membership of</w:t>
            </w:r>
            <w:r w:rsidR="00C6335B">
              <w:t xml:space="preserve"> the </w:t>
            </w:r>
            <w:r w:rsidR="00C6335B" w:rsidRPr="00C6335B">
              <w:rPr>
                <w:rFonts w:eastAsia="Times New Roman"/>
              </w:rPr>
              <w:t>Performance Review Group and Neighbourhood Plan Sub</w:t>
            </w:r>
            <w:r w:rsidR="00C6335B">
              <w:rPr>
                <w:rFonts w:eastAsia="Times New Roman"/>
              </w:rPr>
              <w:t>-</w:t>
            </w:r>
            <w:r w:rsidR="00C6335B" w:rsidRPr="00C6335B">
              <w:rPr>
                <w:rFonts w:eastAsia="Times New Roman"/>
              </w:rPr>
              <w:t>committee</w:t>
            </w:r>
            <w:r w:rsidR="002E4DFA">
              <w:t xml:space="preserve"> </w:t>
            </w:r>
          </w:p>
          <w:p w14:paraId="5556310C" w14:textId="5A7CDE46" w:rsidR="000E5DE5" w:rsidRPr="000E5DE5" w:rsidRDefault="000E5DE5" w:rsidP="00C6335B">
            <w:pPr>
              <w:rPr>
                <w:rFonts w:asciiTheme="minorHAnsi" w:hAnsiTheme="minorHAnsi" w:cstheme="minorHAnsi"/>
              </w:rPr>
            </w:pPr>
            <w:r>
              <w:rPr>
                <w:rFonts w:asciiTheme="minorHAnsi" w:hAnsiTheme="minorHAnsi" w:cstheme="minorHAnsi"/>
                <w:color w:val="242424"/>
                <w:shd w:val="clear" w:color="auto" w:fill="FFFFFF"/>
              </w:rPr>
              <w:t xml:space="preserve">To </w:t>
            </w:r>
            <w:r w:rsidRPr="000E5DE5">
              <w:rPr>
                <w:rFonts w:asciiTheme="minorHAnsi" w:hAnsiTheme="minorHAnsi" w:cstheme="minorHAnsi"/>
                <w:color w:val="242424"/>
                <w:shd w:val="clear" w:color="auto" w:fill="FFFFFF"/>
              </w:rPr>
              <w:t xml:space="preserve">nominate a </w:t>
            </w:r>
            <w:r>
              <w:rPr>
                <w:rFonts w:asciiTheme="minorHAnsi" w:hAnsiTheme="minorHAnsi" w:cstheme="minorHAnsi"/>
                <w:color w:val="242424"/>
                <w:shd w:val="clear" w:color="auto" w:fill="FFFFFF"/>
              </w:rPr>
              <w:t>T</w:t>
            </w:r>
            <w:r w:rsidRPr="000E5DE5">
              <w:rPr>
                <w:rFonts w:asciiTheme="minorHAnsi" w:hAnsiTheme="minorHAnsi" w:cstheme="minorHAnsi"/>
                <w:color w:val="242424"/>
                <w:shd w:val="clear" w:color="auto" w:fill="FFFFFF"/>
              </w:rPr>
              <w:t>rustee</w:t>
            </w:r>
            <w:r>
              <w:rPr>
                <w:rFonts w:asciiTheme="minorHAnsi" w:hAnsiTheme="minorHAnsi" w:cstheme="minorHAnsi"/>
                <w:color w:val="242424"/>
                <w:shd w:val="clear" w:color="auto" w:fill="FFFFFF"/>
              </w:rPr>
              <w:t xml:space="preserve"> of the Poor’s Land at Ashton charity </w:t>
            </w:r>
            <w:r w:rsidRPr="000E5DE5">
              <w:rPr>
                <w:rFonts w:asciiTheme="minorHAnsi" w:hAnsiTheme="minorHAnsi" w:cstheme="minorHAnsi"/>
                <w:color w:val="242424"/>
                <w:shd w:val="clear" w:color="auto" w:fill="FFFFFF"/>
              </w:rPr>
              <w:t> </w:t>
            </w:r>
          </w:p>
          <w:p w14:paraId="493AC9DD" w14:textId="77777777" w:rsidR="002E4DFA" w:rsidRDefault="002E4DFA" w:rsidP="002E4DFA">
            <w:pPr>
              <w:rPr>
                <w:color w:val="000000"/>
              </w:rPr>
            </w:pPr>
            <w:r>
              <w:rPr>
                <w:color w:val="000000"/>
              </w:rPr>
              <w:t>To hear a statement of concern from Cllr Rees</w:t>
            </w:r>
          </w:p>
          <w:p w14:paraId="546548F8" w14:textId="111C01D0" w:rsidR="00AA10A1" w:rsidRDefault="00583A6A" w:rsidP="00141C31">
            <w:pPr>
              <w:rPr>
                <w:color w:val="000000"/>
              </w:rPr>
            </w:pPr>
            <w:r>
              <w:rPr>
                <w:color w:val="000000"/>
              </w:rPr>
              <w:t xml:space="preserve">To consider a request from a resident for </w:t>
            </w:r>
            <w:r w:rsidR="0048287C">
              <w:rPr>
                <w:color w:val="000000"/>
              </w:rPr>
              <w:t xml:space="preserve">permission for </w:t>
            </w:r>
            <w:r>
              <w:rPr>
                <w:color w:val="000000"/>
              </w:rPr>
              <w:t>a memorial seat</w:t>
            </w:r>
          </w:p>
          <w:p w14:paraId="57FD3B5D" w14:textId="517A586D" w:rsidR="0048287C" w:rsidRDefault="002E4DFA" w:rsidP="0048287C">
            <w:pPr>
              <w:rPr>
                <w:color w:val="000000"/>
              </w:rPr>
            </w:pPr>
            <w:r>
              <w:rPr>
                <w:color w:val="000000"/>
              </w:rPr>
              <w:t xml:space="preserve">To review the Council’s Complaints Procedure  </w:t>
            </w:r>
          </w:p>
          <w:p w14:paraId="1B506BAF" w14:textId="720FC90B" w:rsidR="00035F07" w:rsidRDefault="00035F07" w:rsidP="0048287C">
            <w:pPr>
              <w:rPr>
                <w:color w:val="000000"/>
              </w:rPr>
            </w:pPr>
            <w:r>
              <w:rPr>
                <w:color w:val="000000"/>
              </w:rPr>
              <w:t>To review RCC’s current consultation re additional sites for consideration in the revised Local Plan</w:t>
            </w:r>
          </w:p>
          <w:p w14:paraId="4511A086" w14:textId="1FCDB035" w:rsidR="00035F07" w:rsidRDefault="00035F07" w:rsidP="0048287C">
            <w:pPr>
              <w:rPr>
                <w:color w:val="000000"/>
              </w:rPr>
            </w:pPr>
            <w:r>
              <w:rPr>
                <w:color w:val="000000"/>
              </w:rPr>
              <w:t>To consider</w:t>
            </w:r>
            <w:r w:rsidR="006A7448">
              <w:rPr>
                <w:color w:val="000000"/>
              </w:rPr>
              <w:t xml:space="preserve"> </w:t>
            </w:r>
            <w:r>
              <w:rPr>
                <w:color w:val="000000"/>
              </w:rPr>
              <w:t>gra</w:t>
            </w:r>
            <w:r w:rsidR="006A7448">
              <w:rPr>
                <w:color w:val="000000"/>
              </w:rPr>
              <w:t>n</w:t>
            </w:r>
            <w:r>
              <w:rPr>
                <w:color w:val="000000"/>
              </w:rPr>
              <w:t>t appl</w:t>
            </w:r>
            <w:r w:rsidR="006A7448">
              <w:rPr>
                <w:color w:val="000000"/>
              </w:rPr>
              <w:t>i</w:t>
            </w:r>
            <w:r>
              <w:rPr>
                <w:color w:val="000000"/>
              </w:rPr>
              <w:t>c</w:t>
            </w:r>
            <w:r w:rsidR="006A7448">
              <w:rPr>
                <w:color w:val="000000"/>
              </w:rPr>
              <w:t>at</w:t>
            </w:r>
            <w:r>
              <w:rPr>
                <w:color w:val="000000"/>
              </w:rPr>
              <w:t>ion</w:t>
            </w:r>
            <w:r w:rsidR="006A7448">
              <w:rPr>
                <w:color w:val="000000"/>
              </w:rPr>
              <w:t xml:space="preserve">s </w:t>
            </w:r>
            <w:r>
              <w:rPr>
                <w:color w:val="000000"/>
              </w:rPr>
              <w:t>fr</w:t>
            </w:r>
            <w:r w:rsidR="006A7448">
              <w:rPr>
                <w:color w:val="000000"/>
              </w:rPr>
              <w:t>om</w:t>
            </w:r>
            <w:r>
              <w:rPr>
                <w:color w:val="000000"/>
              </w:rPr>
              <w:t xml:space="preserve"> </w:t>
            </w:r>
            <w:r w:rsidR="006A7448">
              <w:rPr>
                <w:color w:val="000000"/>
              </w:rPr>
              <w:t xml:space="preserve">(a) </w:t>
            </w:r>
            <w:r>
              <w:rPr>
                <w:color w:val="000000"/>
              </w:rPr>
              <w:t>Citizens Advice Rutland</w:t>
            </w:r>
            <w:r w:rsidR="006A7448">
              <w:rPr>
                <w:color w:val="000000"/>
              </w:rPr>
              <w:t xml:space="preserve"> and (b) </w:t>
            </w:r>
            <w:r w:rsidR="00C6335B">
              <w:rPr>
                <w:color w:val="000000"/>
              </w:rPr>
              <w:t xml:space="preserve">Christmas in </w:t>
            </w:r>
            <w:r w:rsidR="006A7448">
              <w:rPr>
                <w:color w:val="000000"/>
              </w:rPr>
              <w:t>Uppingham Late Night Shopping</w:t>
            </w:r>
          </w:p>
          <w:p w14:paraId="3B7C5438" w14:textId="654320EA" w:rsidR="00C6335B" w:rsidRDefault="00C6335B" w:rsidP="0048287C">
            <w:pPr>
              <w:rPr>
                <w:color w:val="000000"/>
              </w:rPr>
            </w:pPr>
            <w:r>
              <w:rPr>
                <w:color w:val="000000"/>
              </w:rPr>
              <w:t>To consider a proposal for developing fundraising through recycled clothing</w:t>
            </w:r>
          </w:p>
          <w:p w14:paraId="260FDFC7" w14:textId="60805B56" w:rsidR="00C6335B" w:rsidRDefault="00C6335B" w:rsidP="0048287C">
            <w:pPr>
              <w:rPr>
                <w:color w:val="000000"/>
              </w:rPr>
            </w:pPr>
            <w:r w:rsidRPr="00C6335B">
              <w:rPr>
                <w:rFonts w:eastAsia="Times New Roman"/>
              </w:rPr>
              <w:t>To consider the next stage of the Vision</w:t>
            </w:r>
            <w:r>
              <w:rPr>
                <w:rFonts w:eastAsia="Times New Roman"/>
              </w:rPr>
              <w:t>,</w:t>
            </w:r>
            <w:r w:rsidRPr="00C6335B">
              <w:rPr>
                <w:rFonts w:eastAsia="Times New Roman"/>
              </w:rPr>
              <w:t xml:space="preserve"> Aims </w:t>
            </w:r>
            <w:r w:rsidR="000E5DE5">
              <w:rPr>
                <w:rFonts w:eastAsia="Times New Roman"/>
              </w:rPr>
              <w:t>&amp;</w:t>
            </w:r>
            <w:r w:rsidRPr="00C6335B">
              <w:rPr>
                <w:rFonts w:eastAsia="Times New Roman"/>
              </w:rPr>
              <w:t xml:space="preserve"> Objectives exercise commenced in 2023</w:t>
            </w:r>
          </w:p>
          <w:p w14:paraId="180FB074" w14:textId="7A7E3D29" w:rsidR="0048287C" w:rsidRDefault="0048287C" w:rsidP="0048287C">
            <w:pPr>
              <w:rPr>
                <w:color w:val="000000"/>
              </w:rPr>
            </w:pPr>
            <w:r w:rsidRPr="0089177F">
              <w:rPr>
                <w:color w:val="000000"/>
              </w:rPr>
              <w:t xml:space="preserve">To receive the </w:t>
            </w:r>
            <w:r>
              <w:rPr>
                <w:color w:val="000000"/>
              </w:rPr>
              <w:t xml:space="preserve">Locum </w:t>
            </w:r>
            <w:r w:rsidRPr="0089177F">
              <w:rPr>
                <w:color w:val="000000"/>
              </w:rPr>
              <w:t>Clerk</w:t>
            </w:r>
            <w:r>
              <w:rPr>
                <w:color w:val="000000"/>
              </w:rPr>
              <w:t>’</w:t>
            </w:r>
            <w:r w:rsidRPr="0089177F">
              <w:rPr>
                <w:color w:val="000000"/>
              </w:rPr>
              <w:t>s report and any recommendations for actions therein</w:t>
            </w:r>
          </w:p>
          <w:p w14:paraId="54F99178" w14:textId="4CAD439C" w:rsidR="00223EB3" w:rsidRDefault="00223EB3" w:rsidP="00141C31">
            <w:pPr>
              <w:rPr>
                <w:color w:val="000000"/>
              </w:rPr>
            </w:pPr>
            <w:r>
              <w:rPr>
                <w:color w:val="000000"/>
              </w:rPr>
              <w:t xml:space="preserve">Finance – </w:t>
            </w:r>
          </w:p>
          <w:p w14:paraId="5F0AD8BD" w14:textId="6021EE62" w:rsidR="007C2631" w:rsidRDefault="007C2631" w:rsidP="00141C31">
            <w:pPr>
              <w:rPr>
                <w:color w:val="000000"/>
              </w:rPr>
            </w:pPr>
            <w:r>
              <w:rPr>
                <w:color w:val="000000"/>
              </w:rPr>
              <w:t xml:space="preserve">To authorise accounts for payment </w:t>
            </w:r>
          </w:p>
          <w:p w14:paraId="76F71639" w14:textId="33E39C07" w:rsidR="00F64CB1" w:rsidRPr="00F64CB1" w:rsidRDefault="00F64CB1" w:rsidP="00F64CB1">
            <w:pPr>
              <w:jc w:val="both"/>
              <w:rPr>
                <w:rFonts w:asciiTheme="minorHAnsi" w:hAnsiTheme="minorHAnsi" w:cstheme="minorHAnsi"/>
                <w:bCs/>
              </w:rPr>
            </w:pPr>
            <w:r>
              <w:rPr>
                <w:color w:val="000000"/>
              </w:rPr>
              <w:t xml:space="preserve">To </w:t>
            </w:r>
            <w:r w:rsidRPr="00F64CB1">
              <w:rPr>
                <w:rFonts w:asciiTheme="minorHAnsi" w:hAnsiTheme="minorHAnsi" w:cstheme="minorHAnsi"/>
                <w:bCs/>
              </w:rPr>
              <w:t>receive the Internal Auditor’s report for FY2023/24</w:t>
            </w:r>
          </w:p>
          <w:p w14:paraId="001C914E" w14:textId="77777777" w:rsidR="00F64CB1" w:rsidRPr="00F64CB1" w:rsidRDefault="00F64CB1" w:rsidP="00F64CB1">
            <w:pPr>
              <w:jc w:val="both"/>
              <w:rPr>
                <w:rFonts w:asciiTheme="minorHAnsi" w:hAnsiTheme="minorHAnsi" w:cstheme="minorHAnsi"/>
                <w:b/>
              </w:rPr>
            </w:pPr>
            <w:r w:rsidRPr="00F64CB1">
              <w:rPr>
                <w:rFonts w:asciiTheme="minorHAnsi" w:hAnsiTheme="minorHAnsi" w:cstheme="minorHAnsi"/>
                <w:bCs/>
              </w:rPr>
              <w:t>To approve the Council’s FY2023/24 governance statement</w:t>
            </w:r>
          </w:p>
          <w:p w14:paraId="62FF15E8" w14:textId="77777777" w:rsidR="00F64CB1" w:rsidRPr="00F64CB1" w:rsidRDefault="00F64CB1" w:rsidP="00F64CB1">
            <w:pPr>
              <w:jc w:val="both"/>
              <w:rPr>
                <w:rFonts w:asciiTheme="minorHAnsi" w:hAnsiTheme="minorHAnsi" w:cstheme="minorHAnsi"/>
                <w:b/>
                <w:bCs/>
              </w:rPr>
            </w:pPr>
            <w:r w:rsidRPr="00F64CB1">
              <w:rPr>
                <w:rFonts w:asciiTheme="minorHAnsi" w:hAnsiTheme="minorHAnsi" w:cstheme="minorHAnsi"/>
                <w:bCs/>
              </w:rPr>
              <w:t>To approve the Council’s FY2023/24 accounting statement</w:t>
            </w:r>
          </w:p>
          <w:p w14:paraId="6EF84470" w14:textId="77777777" w:rsidR="00F64CB1" w:rsidRDefault="00F64CB1" w:rsidP="00F64CB1">
            <w:pPr>
              <w:pStyle w:val="BodyText"/>
              <w:rPr>
                <w:rFonts w:asciiTheme="minorHAnsi" w:hAnsiTheme="minorHAnsi" w:cstheme="minorHAnsi"/>
                <w:sz w:val="22"/>
                <w:szCs w:val="22"/>
              </w:rPr>
            </w:pPr>
            <w:r w:rsidRPr="00F64CB1">
              <w:rPr>
                <w:rFonts w:asciiTheme="minorHAnsi" w:hAnsiTheme="minorHAnsi" w:cstheme="minorHAnsi"/>
                <w:sz w:val="22"/>
                <w:szCs w:val="22"/>
              </w:rPr>
              <w:t>To appoint an internal auditor for 2024/25</w:t>
            </w:r>
          </w:p>
          <w:p w14:paraId="764BB545" w14:textId="4F40DAD3" w:rsidR="000E5DE5" w:rsidRPr="00F64CB1" w:rsidRDefault="000E5DE5" w:rsidP="00F64CB1">
            <w:pPr>
              <w:pStyle w:val="BodyText"/>
              <w:rPr>
                <w:rFonts w:asciiTheme="minorHAnsi" w:hAnsiTheme="minorHAnsi" w:cstheme="minorHAnsi"/>
                <w:sz w:val="22"/>
                <w:szCs w:val="22"/>
              </w:rPr>
            </w:pPr>
            <w:r>
              <w:rPr>
                <w:rFonts w:asciiTheme="minorHAnsi" w:hAnsiTheme="minorHAnsi" w:cstheme="minorHAnsi"/>
                <w:sz w:val="22"/>
                <w:szCs w:val="22"/>
              </w:rPr>
              <w:t>To consider any changes required to the list of authorised signatories for Council bank accounts</w:t>
            </w:r>
          </w:p>
          <w:p w14:paraId="5EA93BAD" w14:textId="1638DC75" w:rsidR="00FD03DE" w:rsidRDefault="00FD03DE" w:rsidP="00FD03DE">
            <w:pPr>
              <w:rPr>
                <w:color w:val="000000"/>
              </w:rPr>
            </w:pPr>
            <w:r>
              <w:rPr>
                <w:color w:val="000000"/>
              </w:rPr>
              <w:t>To receive finance report</w:t>
            </w:r>
            <w:r w:rsidR="00352EFD">
              <w:rPr>
                <w:color w:val="000000"/>
              </w:rPr>
              <w:t>s</w:t>
            </w:r>
            <w:r>
              <w:rPr>
                <w:color w:val="000000"/>
              </w:rPr>
              <w:t xml:space="preserve"> for </w:t>
            </w:r>
            <w:r w:rsidR="00F64CB1">
              <w:rPr>
                <w:color w:val="000000"/>
              </w:rPr>
              <w:t>April and May</w:t>
            </w:r>
            <w:r w:rsidR="00352EFD">
              <w:rPr>
                <w:color w:val="000000"/>
              </w:rPr>
              <w:t>,</w:t>
            </w:r>
            <w:r>
              <w:rPr>
                <w:color w:val="000000"/>
              </w:rPr>
              <w:t xml:space="preserve"> and to sign the same.</w:t>
            </w:r>
          </w:p>
          <w:p w14:paraId="76B2A836" w14:textId="0C541FFB" w:rsidR="0056563E" w:rsidRPr="008D0B8E" w:rsidRDefault="009E5954" w:rsidP="0029790D">
            <w:pPr>
              <w:tabs>
                <w:tab w:val="left" w:pos="1031"/>
              </w:tabs>
              <w:ind w:right="802"/>
              <w:jc w:val="both"/>
            </w:pPr>
            <w:r w:rsidRPr="008D0B8E">
              <w:t>To consider Planning Applications</w:t>
            </w:r>
            <w:r w:rsidR="0048287C">
              <w:t xml:space="preserve"> received</w:t>
            </w:r>
          </w:p>
          <w:p w14:paraId="4FB5C607" w14:textId="77777777" w:rsidR="008D0B8E" w:rsidRDefault="008D0B8E" w:rsidP="0029790D">
            <w:pPr>
              <w:tabs>
                <w:tab w:val="left" w:pos="1031"/>
              </w:tabs>
              <w:ind w:right="802"/>
              <w:jc w:val="both"/>
              <w:rPr>
                <w:color w:val="000000"/>
              </w:rPr>
            </w:pPr>
            <w:r w:rsidRPr="008D0B8E">
              <w:rPr>
                <w:color w:val="000000"/>
              </w:rPr>
              <w:t xml:space="preserve">To consider a motion that “in view of the confidential nature of the following items, the Press and public be excluded from the meeting in accordance with the Public Bodies (Admission to Meetings) Act 1960, s1” </w:t>
            </w:r>
          </w:p>
          <w:p w14:paraId="0271C26F" w14:textId="5EB7B986" w:rsidR="008D0B8E" w:rsidRDefault="008D0B8E" w:rsidP="0029790D">
            <w:pPr>
              <w:tabs>
                <w:tab w:val="left" w:pos="1031"/>
              </w:tabs>
              <w:ind w:right="802"/>
              <w:jc w:val="both"/>
              <w:rPr>
                <w:color w:val="000000"/>
              </w:rPr>
            </w:pPr>
            <w:r w:rsidRPr="008D0B8E">
              <w:rPr>
                <w:color w:val="000000"/>
              </w:rPr>
              <w:t xml:space="preserve">To </w:t>
            </w:r>
            <w:r w:rsidR="00583A6A">
              <w:rPr>
                <w:color w:val="000000"/>
              </w:rPr>
              <w:t>receive an update on a staff matter, and decide accordingly</w:t>
            </w:r>
            <w:r w:rsidRPr="008D0B8E">
              <w:rPr>
                <w:color w:val="000000"/>
              </w:rPr>
              <w:t xml:space="preserve"> </w:t>
            </w:r>
          </w:p>
          <w:p w14:paraId="360F74C2" w14:textId="2FC78509" w:rsidR="00583A6A" w:rsidRPr="00B0239E" w:rsidRDefault="008D0B8E" w:rsidP="00C6335B">
            <w:pPr>
              <w:tabs>
                <w:tab w:val="left" w:pos="1031"/>
              </w:tabs>
              <w:ind w:right="802"/>
              <w:jc w:val="both"/>
            </w:pPr>
            <w:r w:rsidRPr="008D0B8E">
              <w:rPr>
                <w:color w:val="000000"/>
              </w:rPr>
              <w:t xml:space="preserve">To </w:t>
            </w:r>
            <w:r w:rsidR="00583A6A">
              <w:rPr>
                <w:color w:val="000000"/>
              </w:rPr>
              <w:t>receive an update on recruitment of a new Town Clerk</w:t>
            </w:r>
            <w:r w:rsidRPr="008D0B8E">
              <w:rPr>
                <w:color w:val="000000"/>
              </w:rPr>
              <w:t xml:space="preserve"> </w:t>
            </w:r>
          </w:p>
        </w:tc>
      </w:tr>
    </w:tbl>
    <w:p w14:paraId="411CE31A" w14:textId="77777777" w:rsidR="001F161B" w:rsidRPr="001F161B" w:rsidRDefault="001F161B" w:rsidP="0029790D">
      <w:pPr>
        <w:shd w:val="clear" w:color="auto" w:fill="FFFFFF"/>
        <w:rPr>
          <w:rFonts w:ascii="Segoe UI" w:eastAsia="Times New Roman" w:hAnsi="Segoe UI" w:cs="Segoe UI"/>
          <w:color w:val="242424"/>
          <w:sz w:val="23"/>
          <w:szCs w:val="23"/>
        </w:rPr>
      </w:pPr>
    </w:p>
    <w:sectPr w:rsidR="001F161B" w:rsidRPr="001F161B" w:rsidSect="00774D07">
      <w:type w:val="continuous"/>
      <w:pgSz w:w="11900" w:h="16838"/>
      <w:pgMar w:top="1440" w:right="726" w:bottom="412" w:left="680" w:header="0" w:footer="0" w:gutter="0"/>
      <w:cols w:space="720" w:equalWidth="0">
        <w:col w:w="105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27D7B" w14:textId="77777777" w:rsidR="00FF7DCA" w:rsidRDefault="00FF7DCA" w:rsidP="003F25C0">
      <w:r>
        <w:separator/>
      </w:r>
    </w:p>
  </w:endnote>
  <w:endnote w:type="continuationSeparator" w:id="0">
    <w:p w14:paraId="6F179CEF" w14:textId="77777777" w:rsidR="00FF7DCA" w:rsidRDefault="00FF7DCA" w:rsidP="003F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3AF3D" w14:textId="77777777" w:rsidR="003F25C0" w:rsidRDefault="003F2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B9E82" w14:textId="77777777" w:rsidR="00FF7DCA" w:rsidRDefault="00FF7DCA" w:rsidP="003F25C0">
      <w:r>
        <w:separator/>
      </w:r>
    </w:p>
  </w:footnote>
  <w:footnote w:type="continuationSeparator" w:id="0">
    <w:p w14:paraId="752AE71D" w14:textId="77777777" w:rsidR="00FF7DCA" w:rsidRDefault="00FF7DCA" w:rsidP="003F2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D2917"/>
    <w:multiLevelType w:val="hybridMultilevel"/>
    <w:tmpl w:val="75AA8986"/>
    <w:lvl w:ilvl="0" w:tplc="AFC6DD56">
      <w:start w:val="1"/>
      <w:numFmt w:val="lowerLetter"/>
      <w:lvlText w:val="%1."/>
      <w:lvlJc w:val="left"/>
      <w:pPr>
        <w:ind w:left="720" w:hanging="360"/>
      </w:pPr>
      <w:rPr>
        <w:b/>
        <w:bCs/>
        <w:color w:val="000000" w:themeColor="text1"/>
      </w:rPr>
    </w:lvl>
    <w:lvl w:ilvl="1" w:tplc="492A2084">
      <w:start w:val="4"/>
      <w:numFmt w:val="lowerLetter"/>
      <w:lvlText w:val="%2."/>
      <w:lvlJc w:val="left"/>
      <w:pPr>
        <w:ind w:left="1440" w:hanging="360"/>
      </w:pPr>
      <w:rPr>
        <w:rFonts w:hint="default"/>
        <w:b/>
        <w:b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3211B4"/>
    <w:multiLevelType w:val="hybridMultilevel"/>
    <w:tmpl w:val="D4042B9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E05ECA"/>
    <w:multiLevelType w:val="hybridMultilevel"/>
    <w:tmpl w:val="72E89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F1502C"/>
    <w:multiLevelType w:val="hybridMultilevel"/>
    <w:tmpl w:val="2DACAC1C"/>
    <w:lvl w:ilvl="0" w:tplc="1004E68C">
      <w:start w:val="1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1652B7"/>
    <w:multiLevelType w:val="hybridMultilevel"/>
    <w:tmpl w:val="0A001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904651">
    <w:abstractNumId w:val="4"/>
  </w:num>
  <w:num w:numId="2" w16cid:durableId="1450781621">
    <w:abstractNumId w:val="3"/>
  </w:num>
  <w:num w:numId="3" w16cid:durableId="1903563603">
    <w:abstractNumId w:val="0"/>
  </w:num>
  <w:num w:numId="4" w16cid:durableId="887299713">
    <w:abstractNumId w:val="2"/>
  </w:num>
  <w:num w:numId="5" w16cid:durableId="162680897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56"/>
    <w:rsid w:val="00007299"/>
    <w:rsid w:val="00011AEC"/>
    <w:rsid w:val="000140CB"/>
    <w:rsid w:val="00020FD2"/>
    <w:rsid w:val="000218A2"/>
    <w:rsid w:val="00022A44"/>
    <w:rsid w:val="00035F07"/>
    <w:rsid w:val="00040B76"/>
    <w:rsid w:val="00042101"/>
    <w:rsid w:val="00043B5E"/>
    <w:rsid w:val="000463C8"/>
    <w:rsid w:val="0005535E"/>
    <w:rsid w:val="0005611D"/>
    <w:rsid w:val="000608F2"/>
    <w:rsid w:val="00062CB9"/>
    <w:rsid w:val="0006672D"/>
    <w:rsid w:val="000709D0"/>
    <w:rsid w:val="00073D49"/>
    <w:rsid w:val="0007710D"/>
    <w:rsid w:val="000818A8"/>
    <w:rsid w:val="000857C6"/>
    <w:rsid w:val="00086C35"/>
    <w:rsid w:val="00094C9E"/>
    <w:rsid w:val="000A01E2"/>
    <w:rsid w:val="000A3D98"/>
    <w:rsid w:val="000B4EAC"/>
    <w:rsid w:val="000B60A3"/>
    <w:rsid w:val="000B7712"/>
    <w:rsid w:val="000C1D3C"/>
    <w:rsid w:val="000C3D22"/>
    <w:rsid w:val="000E3175"/>
    <w:rsid w:val="000E42B2"/>
    <w:rsid w:val="000E5DE5"/>
    <w:rsid w:val="000E62CF"/>
    <w:rsid w:val="000F1CB4"/>
    <w:rsid w:val="000F7BFE"/>
    <w:rsid w:val="00100D1E"/>
    <w:rsid w:val="0011196F"/>
    <w:rsid w:val="00113281"/>
    <w:rsid w:val="00113485"/>
    <w:rsid w:val="00122B51"/>
    <w:rsid w:val="00127F2F"/>
    <w:rsid w:val="00130CCB"/>
    <w:rsid w:val="001376B2"/>
    <w:rsid w:val="00141125"/>
    <w:rsid w:val="00141C31"/>
    <w:rsid w:val="00142E3C"/>
    <w:rsid w:val="001438C5"/>
    <w:rsid w:val="00145ED0"/>
    <w:rsid w:val="00162446"/>
    <w:rsid w:val="00166771"/>
    <w:rsid w:val="001700B7"/>
    <w:rsid w:val="001707DA"/>
    <w:rsid w:val="001724C2"/>
    <w:rsid w:val="001775B2"/>
    <w:rsid w:val="001815DD"/>
    <w:rsid w:val="00181B61"/>
    <w:rsid w:val="00187BAF"/>
    <w:rsid w:val="00194457"/>
    <w:rsid w:val="001975C2"/>
    <w:rsid w:val="001A2946"/>
    <w:rsid w:val="001A47D8"/>
    <w:rsid w:val="001C2A94"/>
    <w:rsid w:val="001C5502"/>
    <w:rsid w:val="001C737D"/>
    <w:rsid w:val="001C7AFC"/>
    <w:rsid w:val="001D70FA"/>
    <w:rsid w:val="001D75A1"/>
    <w:rsid w:val="001D7C69"/>
    <w:rsid w:val="001E2C53"/>
    <w:rsid w:val="001E3168"/>
    <w:rsid w:val="001E5A82"/>
    <w:rsid w:val="001F0268"/>
    <w:rsid w:val="001F161B"/>
    <w:rsid w:val="00201002"/>
    <w:rsid w:val="0020373C"/>
    <w:rsid w:val="002040FF"/>
    <w:rsid w:val="00205D07"/>
    <w:rsid w:val="00207CF9"/>
    <w:rsid w:val="002206F7"/>
    <w:rsid w:val="002222B1"/>
    <w:rsid w:val="00223EB3"/>
    <w:rsid w:val="00232E20"/>
    <w:rsid w:val="00237C57"/>
    <w:rsid w:val="0024046B"/>
    <w:rsid w:val="00241FF9"/>
    <w:rsid w:val="00250412"/>
    <w:rsid w:val="002525B9"/>
    <w:rsid w:val="00252BA5"/>
    <w:rsid w:val="00256FB4"/>
    <w:rsid w:val="00264B72"/>
    <w:rsid w:val="00266F37"/>
    <w:rsid w:val="0027367E"/>
    <w:rsid w:val="00280C66"/>
    <w:rsid w:val="00280C8E"/>
    <w:rsid w:val="00286797"/>
    <w:rsid w:val="00290951"/>
    <w:rsid w:val="002910F7"/>
    <w:rsid w:val="002911BF"/>
    <w:rsid w:val="00296643"/>
    <w:rsid w:val="0029790D"/>
    <w:rsid w:val="002A1359"/>
    <w:rsid w:val="002A7BCD"/>
    <w:rsid w:val="002B381D"/>
    <w:rsid w:val="002B438B"/>
    <w:rsid w:val="002B6F2A"/>
    <w:rsid w:val="002C6ECA"/>
    <w:rsid w:val="002D0975"/>
    <w:rsid w:val="002D40D2"/>
    <w:rsid w:val="002D69D6"/>
    <w:rsid w:val="002D7E94"/>
    <w:rsid w:val="002E1661"/>
    <w:rsid w:val="002E4DFA"/>
    <w:rsid w:val="002F19ED"/>
    <w:rsid w:val="002F2514"/>
    <w:rsid w:val="002F323C"/>
    <w:rsid w:val="002F50AE"/>
    <w:rsid w:val="002F5B54"/>
    <w:rsid w:val="00300288"/>
    <w:rsid w:val="00300B90"/>
    <w:rsid w:val="0030374B"/>
    <w:rsid w:val="00310469"/>
    <w:rsid w:val="00310D24"/>
    <w:rsid w:val="00314583"/>
    <w:rsid w:val="003156AA"/>
    <w:rsid w:val="003222B4"/>
    <w:rsid w:val="003263ED"/>
    <w:rsid w:val="00330BE5"/>
    <w:rsid w:val="00335696"/>
    <w:rsid w:val="00337148"/>
    <w:rsid w:val="00352EFD"/>
    <w:rsid w:val="00354EB8"/>
    <w:rsid w:val="0035552D"/>
    <w:rsid w:val="00360075"/>
    <w:rsid w:val="00362729"/>
    <w:rsid w:val="0036272B"/>
    <w:rsid w:val="00365B4B"/>
    <w:rsid w:val="00366B40"/>
    <w:rsid w:val="003803CE"/>
    <w:rsid w:val="00382318"/>
    <w:rsid w:val="003A11BA"/>
    <w:rsid w:val="003A1FFE"/>
    <w:rsid w:val="003C1EE0"/>
    <w:rsid w:val="003C66EE"/>
    <w:rsid w:val="003D0E15"/>
    <w:rsid w:val="003D3A93"/>
    <w:rsid w:val="003E20E4"/>
    <w:rsid w:val="003E22DC"/>
    <w:rsid w:val="003E5E33"/>
    <w:rsid w:val="003F25C0"/>
    <w:rsid w:val="003F3765"/>
    <w:rsid w:val="003F50B9"/>
    <w:rsid w:val="003F5BDF"/>
    <w:rsid w:val="00400178"/>
    <w:rsid w:val="004012AC"/>
    <w:rsid w:val="0040418D"/>
    <w:rsid w:val="00411F11"/>
    <w:rsid w:val="004148FF"/>
    <w:rsid w:val="00414F4F"/>
    <w:rsid w:val="0042439A"/>
    <w:rsid w:val="004269A7"/>
    <w:rsid w:val="00433219"/>
    <w:rsid w:val="00437950"/>
    <w:rsid w:val="00444074"/>
    <w:rsid w:val="004503FA"/>
    <w:rsid w:val="00454FEB"/>
    <w:rsid w:val="004556AD"/>
    <w:rsid w:val="00461983"/>
    <w:rsid w:val="00471619"/>
    <w:rsid w:val="004729E0"/>
    <w:rsid w:val="00476FEB"/>
    <w:rsid w:val="0048287C"/>
    <w:rsid w:val="00483621"/>
    <w:rsid w:val="004838A9"/>
    <w:rsid w:val="00483BAB"/>
    <w:rsid w:val="00483CE3"/>
    <w:rsid w:val="004843CF"/>
    <w:rsid w:val="0049464A"/>
    <w:rsid w:val="004A792F"/>
    <w:rsid w:val="004B20DD"/>
    <w:rsid w:val="004B2BF9"/>
    <w:rsid w:val="004C2760"/>
    <w:rsid w:val="004C7E17"/>
    <w:rsid w:val="004D6441"/>
    <w:rsid w:val="004D7B91"/>
    <w:rsid w:val="004E27FC"/>
    <w:rsid w:val="004E44FD"/>
    <w:rsid w:val="004E47A0"/>
    <w:rsid w:val="004F147B"/>
    <w:rsid w:val="004F434A"/>
    <w:rsid w:val="0050559C"/>
    <w:rsid w:val="00507234"/>
    <w:rsid w:val="00513C98"/>
    <w:rsid w:val="0051400E"/>
    <w:rsid w:val="0052062A"/>
    <w:rsid w:val="005254EE"/>
    <w:rsid w:val="00536517"/>
    <w:rsid w:val="005508CA"/>
    <w:rsid w:val="00561714"/>
    <w:rsid w:val="0056563E"/>
    <w:rsid w:val="00570787"/>
    <w:rsid w:val="00572380"/>
    <w:rsid w:val="00573583"/>
    <w:rsid w:val="00577632"/>
    <w:rsid w:val="00583A6A"/>
    <w:rsid w:val="00586ECB"/>
    <w:rsid w:val="005907E4"/>
    <w:rsid w:val="00591A4D"/>
    <w:rsid w:val="00593D1F"/>
    <w:rsid w:val="005A5A8E"/>
    <w:rsid w:val="005C06D8"/>
    <w:rsid w:val="005C2BE1"/>
    <w:rsid w:val="005C3129"/>
    <w:rsid w:val="005C533D"/>
    <w:rsid w:val="005E1D56"/>
    <w:rsid w:val="005F1CA6"/>
    <w:rsid w:val="00601AAB"/>
    <w:rsid w:val="00605DB3"/>
    <w:rsid w:val="00611A57"/>
    <w:rsid w:val="0061488F"/>
    <w:rsid w:val="006168F4"/>
    <w:rsid w:val="00616A55"/>
    <w:rsid w:val="00624685"/>
    <w:rsid w:val="00624ECE"/>
    <w:rsid w:val="00626D90"/>
    <w:rsid w:val="006350FA"/>
    <w:rsid w:val="00635603"/>
    <w:rsid w:val="006358FE"/>
    <w:rsid w:val="00640CFD"/>
    <w:rsid w:val="006436D3"/>
    <w:rsid w:val="006519A6"/>
    <w:rsid w:val="0066138B"/>
    <w:rsid w:val="006638FD"/>
    <w:rsid w:val="00664682"/>
    <w:rsid w:val="00666BE0"/>
    <w:rsid w:val="0067171A"/>
    <w:rsid w:val="00673815"/>
    <w:rsid w:val="00683321"/>
    <w:rsid w:val="00684091"/>
    <w:rsid w:val="00691715"/>
    <w:rsid w:val="006922E1"/>
    <w:rsid w:val="006958E5"/>
    <w:rsid w:val="006A7448"/>
    <w:rsid w:val="006B139B"/>
    <w:rsid w:val="006B2315"/>
    <w:rsid w:val="006B280B"/>
    <w:rsid w:val="006D05C7"/>
    <w:rsid w:val="006E1C0B"/>
    <w:rsid w:val="006E27A8"/>
    <w:rsid w:val="006E5895"/>
    <w:rsid w:val="006F1DBA"/>
    <w:rsid w:val="006F2477"/>
    <w:rsid w:val="006F32B6"/>
    <w:rsid w:val="006F3924"/>
    <w:rsid w:val="006F4D81"/>
    <w:rsid w:val="00702033"/>
    <w:rsid w:val="00704CEB"/>
    <w:rsid w:val="007073B8"/>
    <w:rsid w:val="00716C5A"/>
    <w:rsid w:val="00716ECD"/>
    <w:rsid w:val="0072269D"/>
    <w:rsid w:val="007239AE"/>
    <w:rsid w:val="007258F1"/>
    <w:rsid w:val="00725B68"/>
    <w:rsid w:val="00731D14"/>
    <w:rsid w:val="00733049"/>
    <w:rsid w:val="00735397"/>
    <w:rsid w:val="0074391E"/>
    <w:rsid w:val="00746B69"/>
    <w:rsid w:val="007654A8"/>
    <w:rsid w:val="0076572A"/>
    <w:rsid w:val="00766632"/>
    <w:rsid w:val="00767424"/>
    <w:rsid w:val="007726A8"/>
    <w:rsid w:val="00774D07"/>
    <w:rsid w:val="00777702"/>
    <w:rsid w:val="007803CF"/>
    <w:rsid w:val="00781852"/>
    <w:rsid w:val="00783EA7"/>
    <w:rsid w:val="007927A3"/>
    <w:rsid w:val="007A3F64"/>
    <w:rsid w:val="007A4A57"/>
    <w:rsid w:val="007A768D"/>
    <w:rsid w:val="007B2988"/>
    <w:rsid w:val="007B3994"/>
    <w:rsid w:val="007B644B"/>
    <w:rsid w:val="007C14B9"/>
    <w:rsid w:val="007C2631"/>
    <w:rsid w:val="007C2668"/>
    <w:rsid w:val="007C58C7"/>
    <w:rsid w:val="007D0E1B"/>
    <w:rsid w:val="007D0FC3"/>
    <w:rsid w:val="007D38CB"/>
    <w:rsid w:val="007D7E36"/>
    <w:rsid w:val="007E2868"/>
    <w:rsid w:val="007E5068"/>
    <w:rsid w:val="007E530F"/>
    <w:rsid w:val="007E66FF"/>
    <w:rsid w:val="007E6B83"/>
    <w:rsid w:val="007F1561"/>
    <w:rsid w:val="00801B02"/>
    <w:rsid w:val="008028E1"/>
    <w:rsid w:val="00804410"/>
    <w:rsid w:val="00805FB1"/>
    <w:rsid w:val="00806794"/>
    <w:rsid w:val="008075F3"/>
    <w:rsid w:val="00815B29"/>
    <w:rsid w:val="0081712E"/>
    <w:rsid w:val="00822C79"/>
    <w:rsid w:val="008262F5"/>
    <w:rsid w:val="008267DC"/>
    <w:rsid w:val="00834706"/>
    <w:rsid w:val="008358A4"/>
    <w:rsid w:val="0084168F"/>
    <w:rsid w:val="00843D60"/>
    <w:rsid w:val="008521B3"/>
    <w:rsid w:val="0085616C"/>
    <w:rsid w:val="00865361"/>
    <w:rsid w:val="0087222E"/>
    <w:rsid w:val="0088221E"/>
    <w:rsid w:val="0088548F"/>
    <w:rsid w:val="008857F4"/>
    <w:rsid w:val="0088597E"/>
    <w:rsid w:val="0089065A"/>
    <w:rsid w:val="0089177F"/>
    <w:rsid w:val="008927D6"/>
    <w:rsid w:val="00893DFA"/>
    <w:rsid w:val="0089403B"/>
    <w:rsid w:val="008A2150"/>
    <w:rsid w:val="008A7B6C"/>
    <w:rsid w:val="008A7C0E"/>
    <w:rsid w:val="008B10CE"/>
    <w:rsid w:val="008B5002"/>
    <w:rsid w:val="008C3BBF"/>
    <w:rsid w:val="008D0B8E"/>
    <w:rsid w:val="008D2EC7"/>
    <w:rsid w:val="008E0F2B"/>
    <w:rsid w:val="008E4A8E"/>
    <w:rsid w:val="008E6500"/>
    <w:rsid w:val="008F2C14"/>
    <w:rsid w:val="008F5C1E"/>
    <w:rsid w:val="00901788"/>
    <w:rsid w:val="00904316"/>
    <w:rsid w:val="00905CD5"/>
    <w:rsid w:val="00905FAF"/>
    <w:rsid w:val="00912A17"/>
    <w:rsid w:val="00913DBE"/>
    <w:rsid w:val="00925D51"/>
    <w:rsid w:val="00930922"/>
    <w:rsid w:val="00931B54"/>
    <w:rsid w:val="00935536"/>
    <w:rsid w:val="00937A56"/>
    <w:rsid w:val="00937CF1"/>
    <w:rsid w:val="00946EF9"/>
    <w:rsid w:val="00950D3F"/>
    <w:rsid w:val="009519C3"/>
    <w:rsid w:val="00960D6A"/>
    <w:rsid w:val="009643CB"/>
    <w:rsid w:val="009648B5"/>
    <w:rsid w:val="009814E7"/>
    <w:rsid w:val="00985663"/>
    <w:rsid w:val="00995182"/>
    <w:rsid w:val="009A0587"/>
    <w:rsid w:val="009B1D1F"/>
    <w:rsid w:val="009B4742"/>
    <w:rsid w:val="009B64F8"/>
    <w:rsid w:val="009C012C"/>
    <w:rsid w:val="009C2C73"/>
    <w:rsid w:val="009C49D0"/>
    <w:rsid w:val="009C5137"/>
    <w:rsid w:val="009C680F"/>
    <w:rsid w:val="009D3017"/>
    <w:rsid w:val="009D64EB"/>
    <w:rsid w:val="009E0F90"/>
    <w:rsid w:val="009E5954"/>
    <w:rsid w:val="009E7B03"/>
    <w:rsid w:val="009F29EC"/>
    <w:rsid w:val="009F5E9F"/>
    <w:rsid w:val="009F63E4"/>
    <w:rsid w:val="009F73F3"/>
    <w:rsid w:val="00A0353F"/>
    <w:rsid w:val="00A14BAC"/>
    <w:rsid w:val="00A23FB4"/>
    <w:rsid w:val="00A25A95"/>
    <w:rsid w:val="00A2767C"/>
    <w:rsid w:val="00A301B0"/>
    <w:rsid w:val="00A37053"/>
    <w:rsid w:val="00A37DC8"/>
    <w:rsid w:val="00A5700E"/>
    <w:rsid w:val="00A60C7B"/>
    <w:rsid w:val="00A61C5B"/>
    <w:rsid w:val="00A6328E"/>
    <w:rsid w:val="00A644B4"/>
    <w:rsid w:val="00A64F2C"/>
    <w:rsid w:val="00A650C9"/>
    <w:rsid w:val="00A66E97"/>
    <w:rsid w:val="00A676EA"/>
    <w:rsid w:val="00A71E6C"/>
    <w:rsid w:val="00A80478"/>
    <w:rsid w:val="00A847A1"/>
    <w:rsid w:val="00A868BF"/>
    <w:rsid w:val="00A91DA4"/>
    <w:rsid w:val="00A94EDD"/>
    <w:rsid w:val="00AA10A1"/>
    <w:rsid w:val="00AA21B6"/>
    <w:rsid w:val="00AA374B"/>
    <w:rsid w:val="00AB0B35"/>
    <w:rsid w:val="00AB2C5A"/>
    <w:rsid w:val="00AB61E0"/>
    <w:rsid w:val="00AC5963"/>
    <w:rsid w:val="00AD2822"/>
    <w:rsid w:val="00AD3A59"/>
    <w:rsid w:val="00AE0D96"/>
    <w:rsid w:val="00AE7E04"/>
    <w:rsid w:val="00AF4FD4"/>
    <w:rsid w:val="00B0239E"/>
    <w:rsid w:val="00B12B66"/>
    <w:rsid w:val="00B15481"/>
    <w:rsid w:val="00B16191"/>
    <w:rsid w:val="00B17795"/>
    <w:rsid w:val="00B20612"/>
    <w:rsid w:val="00B208E6"/>
    <w:rsid w:val="00B2108B"/>
    <w:rsid w:val="00B31F03"/>
    <w:rsid w:val="00B333C8"/>
    <w:rsid w:val="00B33AFD"/>
    <w:rsid w:val="00B34F5B"/>
    <w:rsid w:val="00B411B0"/>
    <w:rsid w:val="00B51BBD"/>
    <w:rsid w:val="00B551B0"/>
    <w:rsid w:val="00B63396"/>
    <w:rsid w:val="00B659C0"/>
    <w:rsid w:val="00B70E72"/>
    <w:rsid w:val="00B72E0A"/>
    <w:rsid w:val="00B73292"/>
    <w:rsid w:val="00B74721"/>
    <w:rsid w:val="00B83492"/>
    <w:rsid w:val="00B9370B"/>
    <w:rsid w:val="00BA5294"/>
    <w:rsid w:val="00BA530C"/>
    <w:rsid w:val="00BB40DD"/>
    <w:rsid w:val="00BC6AE3"/>
    <w:rsid w:val="00BD1CAC"/>
    <w:rsid w:val="00BE0EAE"/>
    <w:rsid w:val="00BE1F8F"/>
    <w:rsid w:val="00BE4B34"/>
    <w:rsid w:val="00BE6CFB"/>
    <w:rsid w:val="00C06F71"/>
    <w:rsid w:val="00C07F30"/>
    <w:rsid w:val="00C10523"/>
    <w:rsid w:val="00C301E1"/>
    <w:rsid w:val="00C3377C"/>
    <w:rsid w:val="00C414C6"/>
    <w:rsid w:val="00C44305"/>
    <w:rsid w:val="00C44B64"/>
    <w:rsid w:val="00C45694"/>
    <w:rsid w:val="00C46854"/>
    <w:rsid w:val="00C50332"/>
    <w:rsid w:val="00C523B6"/>
    <w:rsid w:val="00C601F9"/>
    <w:rsid w:val="00C607A6"/>
    <w:rsid w:val="00C61094"/>
    <w:rsid w:val="00C6335B"/>
    <w:rsid w:val="00C65189"/>
    <w:rsid w:val="00C65B75"/>
    <w:rsid w:val="00C8055C"/>
    <w:rsid w:val="00C8273E"/>
    <w:rsid w:val="00C903C2"/>
    <w:rsid w:val="00C92D47"/>
    <w:rsid w:val="00CA0027"/>
    <w:rsid w:val="00CA20C8"/>
    <w:rsid w:val="00CA383D"/>
    <w:rsid w:val="00CA49D3"/>
    <w:rsid w:val="00CA53CC"/>
    <w:rsid w:val="00CA55FB"/>
    <w:rsid w:val="00CB3FB0"/>
    <w:rsid w:val="00CC20FD"/>
    <w:rsid w:val="00CC34E1"/>
    <w:rsid w:val="00CC4BAE"/>
    <w:rsid w:val="00CD636D"/>
    <w:rsid w:val="00CE1B2E"/>
    <w:rsid w:val="00CE3D4A"/>
    <w:rsid w:val="00CF1064"/>
    <w:rsid w:val="00CF3D76"/>
    <w:rsid w:val="00CF3F30"/>
    <w:rsid w:val="00CF451C"/>
    <w:rsid w:val="00CF7176"/>
    <w:rsid w:val="00D03234"/>
    <w:rsid w:val="00D04F1B"/>
    <w:rsid w:val="00D05E3B"/>
    <w:rsid w:val="00D0762B"/>
    <w:rsid w:val="00D07AFA"/>
    <w:rsid w:val="00D12E80"/>
    <w:rsid w:val="00D16CC8"/>
    <w:rsid w:val="00D20F0D"/>
    <w:rsid w:val="00D24E04"/>
    <w:rsid w:val="00D2562D"/>
    <w:rsid w:val="00D3017A"/>
    <w:rsid w:val="00D32235"/>
    <w:rsid w:val="00D3257B"/>
    <w:rsid w:val="00D32605"/>
    <w:rsid w:val="00D46968"/>
    <w:rsid w:val="00D5090C"/>
    <w:rsid w:val="00D60FF6"/>
    <w:rsid w:val="00D71E38"/>
    <w:rsid w:val="00D76558"/>
    <w:rsid w:val="00D86D62"/>
    <w:rsid w:val="00D910B6"/>
    <w:rsid w:val="00D9196C"/>
    <w:rsid w:val="00D959E5"/>
    <w:rsid w:val="00D97AFD"/>
    <w:rsid w:val="00DA0576"/>
    <w:rsid w:val="00DA14AC"/>
    <w:rsid w:val="00DA1DD5"/>
    <w:rsid w:val="00DA61DD"/>
    <w:rsid w:val="00DB23A0"/>
    <w:rsid w:val="00DB2E9F"/>
    <w:rsid w:val="00DB553D"/>
    <w:rsid w:val="00DB767E"/>
    <w:rsid w:val="00DC0E1D"/>
    <w:rsid w:val="00DC38F4"/>
    <w:rsid w:val="00DC5B81"/>
    <w:rsid w:val="00DC7241"/>
    <w:rsid w:val="00DC77CD"/>
    <w:rsid w:val="00DC7FDF"/>
    <w:rsid w:val="00DE0C3A"/>
    <w:rsid w:val="00DE5FFF"/>
    <w:rsid w:val="00DE7A55"/>
    <w:rsid w:val="00DF0287"/>
    <w:rsid w:val="00DF1C05"/>
    <w:rsid w:val="00DF549F"/>
    <w:rsid w:val="00DF7019"/>
    <w:rsid w:val="00E11470"/>
    <w:rsid w:val="00E117BD"/>
    <w:rsid w:val="00E11CCD"/>
    <w:rsid w:val="00E12C97"/>
    <w:rsid w:val="00E14BF3"/>
    <w:rsid w:val="00E15F6C"/>
    <w:rsid w:val="00E23C21"/>
    <w:rsid w:val="00E30F4B"/>
    <w:rsid w:val="00E310B2"/>
    <w:rsid w:val="00E31F3F"/>
    <w:rsid w:val="00E32DA7"/>
    <w:rsid w:val="00E34A0F"/>
    <w:rsid w:val="00E412AC"/>
    <w:rsid w:val="00E5230F"/>
    <w:rsid w:val="00E53141"/>
    <w:rsid w:val="00E531CE"/>
    <w:rsid w:val="00E5614C"/>
    <w:rsid w:val="00E60ECE"/>
    <w:rsid w:val="00E64CB3"/>
    <w:rsid w:val="00E661DB"/>
    <w:rsid w:val="00E66B5F"/>
    <w:rsid w:val="00E71022"/>
    <w:rsid w:val="00E92EE8"/>
    <w:rsid w:val="00EA4629"/>
    <w:rsid w:val="00EA4FDD"/>
    <w:rsid w:val="00EB0F4A"/>
    <w:rsid w:val="00EB11BD"/>
    <w:rsid w:val="00EB5C4C"/>
    <w:rsid w:val="00EC0229"/>
    <w:rsid w:val="00EC384C"/>
    <w:rsid w:val="00EC716C"/>
    <w:rsid w:val="00ED302C"/>
    <w:rsid w:val="00ED5FC2"/>
    <w:rsid w:val="00EF145F"/>
    <w:rsid w:val="00EF70DE"/>
    <w:rsid w:val="00F02082"/>
    <w:rsid w:val="00F02A6C"/>
    <w:rsid w:val="00F02BB0"/>
    <w:rsid w:val="00F0319C"/>
    <w:rsid w:val="00F053B0"/>
    <w:rsid w:val="00F10903"/>
    <w:rsid w:val="00F1373B"/>
    <w:rsid w:val="00F1776A"/>
    <w:rsid w:val="00F178BC"/>
    <w:rsid w:val="00F204BC"/>
    <w:rsid w:val="00F31CA5"/>
    <w:rsid w:val="00F338B1"/>
    <w:rsid w:val="00F428AA"/>
    <w:rsid w:val="00F47052"/>
    <w:rsid w:val="00F511BC"/>
    <w:rsid w:val="00F54A85"/>
    <w:rsid w:val="00F57E09"/>
    <w:rsid w:val="00F64CB1"/>
    <w:rsid w:val="00F671CA"/>
    <w:rsid w:val="00F74C20"/>
    <w:rsid w:val="00F75852"/>
    <w:rsid w:val="00F77CF2"/>
    <w:rsid w:val="00F8210C"/>
    <w:rsid w:val="00F82A58"/>
    <w:rsid w:val="00F842B9"/>
    <w:rsid w:val="00F84431"/>
    <w:rsid w:val="00FA4380"/>
    <w:rsid w:val="00FA723D"/>
    <w:rsid w:val="00FA7B37"/>
    <w:rsid w:val="00FB4CD1"/>
    <w:rsid w:val="00FC3949"/>
    <w:rsid w:val="00FC68E6"/>
    <w:rsid w:val="00FD03DE"/>
    <w:rsid w:val="00FD20B2"/>
    <w:rsid w:val="00FD25F4"/>
    <w:rsid w:val="00FD734B"/>
    <w:rsid w:val="00FD7DAB"/>
    <w:rsid w:val="00FE15AE"/>
    <w:rsid w:val="00FE2E45"/>
    <w:rsid w:val="00FF2496"/>
    <w:rsid w:val="00FF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6286E"/>
  <w15:docId w15:val="{AE25B732-E1C3-4DA6-AE11-A2A5CECB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803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8F4"/>
    <w:pPr>
      <w:ind w:left="720"/>
      <w:contextualSpacing/>
    </w:pPr>
  </w:style>
  <w:style w:type="paragraph" w:customStyle="1" w:styleId="searchresult">
    <w:name w:val="searchresult"/>
    <w:basedOn w:val="Normal"/>
    <w:rsid w:val="005C3129"/>
    <w:pPr>
      <w:spacing w:before="100" w:beforeAutospacing="1" w:after="100" w:afterAutospacing="1"/>
    </w:pPr>
    <w:rPr>
      <w:rFonts w:eastAsia="Times New Roman"/>
      <w:sz w:val="24"/>
      <w:szCs w:val="24"/>
    </w:rPr>
  </w:style>
  <w:style w:type="character" w:styleId="Hyperlink">
    <w:name w:val="Hyperlink"/>
    <w:basedOn w:val="DefaultParagraphFont"/>
    <w:uiPriority w:val="99"/>
    <w:unhideWhenUsed/>
    <w:rsid w:val="005C3129"/>
    <w:rPr>
      <w:color w:val="0000FF"/>
      <w:u w:val="single"/>
    </w:rPr>
  </w:style>
  <w:style w:type="paragraph" w:customStyle="1" w:styleId="address">
    <w:name w:val="address"/>
    <w:basedOn w:val="Normal"/>
    <w:rsid w:val="005C3129"/>
    <w:pPr>
      <w:spacing w:before="100" w:beforeAutospacing="1" w:after="100" w:afterAutospacing="1"/>
    </w:pPr>
    <w:rPr>
      <w:rFonts w:eastAsia="Times New Roman"/>
      <w:sz w:val="24"/>
      <w:szCs w:val="24"/>
    </w:rPr>
  </w:style>
  <w:style w:type="paragraph" w:customStyle="1" w:styleId="metainfo">
    <w:name w:val="metainfo"/>
    <w:basedOn w:val="Normal"/>
    <w:rsid w:val="005C3129"/>
    <w:pPr>
      <w:spacing w:before="100" w:beforeAutospacing="1" w:after="100" w:afterAutospacing="1"/>
    </w:pPr>
    <w:rPr>
      <w:rFonts w:eastAsia="Times New Roman"/>
      <w:sz w:val="24"/>
      <w:szCs w:val="24"/>
    </w:rPr>
  </w:style>
  <w:style w:type="character" w:customStyle="1" w:styleId="divider">
    <w:name w:val="divider"/>
    <w:basedOn w:val="DefaultParagraphFont"/>
    <w:rsid w:val="005C3129"/>
  </w:style>
  <w:style w:type="table" w:styleId="TableGrid">
    <w:name w:val="Table Grid"/>
    <w:basedOn w:val="TableNormal"/>
    <w:uiPriority w:val="59"/>
    <w:rsid w:val="00B1779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7CF9"/>
    <w:rPr>
      <w:rFonts w:ascii="Calibri" w:eastAsiaTheme="minorHAnsi" w:hAnsi="Calibri" w:cs="Calibri"/>
    </w:rPr>
  </w:style>
  <w:style w:type="character" w:customStyle="1" w:styleId="Heading2Char">
    <w:name w:val="Heading 2 Char"/>
    <w:basedOn w:val="DefaultParagraphFont"/>
    <w:link w:val="Heading2"/>
    <w:uiPriority w:val="9"/>
    <w:rsid w:val="003803C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7C58C7"/>
    <w:rPr>
      <w:color w:val="605E5C"/>
      <w:shd w:val="clear" w:color="auto" w:fill="E1DFDD"/>
    </w:rPr>
  </w:style>
  <w:style w:type="paragraph" w:styleId="Header">
    <w:name w:val="header"/>
    <w:basedOn w:val="Normal"/>
    <w:link w:val="HeaderChar"/>
    <w:uiPriority w:val="99"/>
    <w:unhideWhenUsed/>
    <w:rsid w:val="003F25C0"/>
    <w:pPr>
      <w:tabs>
        <w:tab w:val="center" w:pos="4513"/>
        <w:tab w:val="right" w:pos="9026"/>
      </w:tabs>
    </w:pPr>
  </w:style>
  <w:style w:type="character" w:customStyle="1" w:styleId="HeaderChar">
    <w:name w:val="Header Char"/>
    <w:basedOn w:val="DefaultParagraphFont"/>
    <w:link w:val="Header"/>
    <w:uiPriority w:val="99"/>
    <w:rsid w:val="003F25C0"/>
  </w:style>
  <w:style w:type="paragraph" w:styleId="Footer">
    <w:name w:val="footer"/>
    <w:basedOn w:val="Normal"/>
    <w:link w:val="FooterChar"/>
    <w:uiPriority w:val="99"/>
    <w:unhideWhenUsed/>
    <w:rsid w:val="003F25C0"/>
    <w:pPr>
      <w:tabs>
        <w:tab w:val="center" w:pos="4513"/>
        <w:tab w:val="right" w:pos="9026"/>
      </w:tabs>
    </w:pPr>
  </w:style>
  <w:style w:type="character" w:customStyle="1" w:styleId="FooterChar">
    <w:name w:val="Footer Char"/>
    <w:basedOn w:val="DefaultParagraphFont"/>
    <w:link w:val="Footer"/>
    <w:uiPriority w:val="99"/>
    <w:rsid w:val="003F25C0"/>
  </w:style>
  <w:style w:type="paragraph" w:styleId="BodyText">
    <w:name w:val="Body Text"/>
    <w:basedOn w:val="Normal"/>
    <w:link w:val="BodyTextChar"/>
    <w:uiPriority w:val="1"/>
    <w:qFormat/>
    <w:rsid w:val="00F64CB1"/>
    <w:pPr>
      <w:widowControl w:val="0"/>
      <w:autoSpaceDE w:val="0"/>
      <w:autoSpaceDN w:val="0"/>
    </w:pPr>
    <w:rPr>
      <w:rFonts w:ascii="Calibri" w:eastAsia="Calibri" w:hAnsi="Calibri" w:cs="Calibri"/>
      <w:sz w:val="24"/>
      <w:szCs w:val="24"/>
      <w:lang w:val="en-US" w:eastAsia="en-US"/>
    </w:rPr>
  </w:style>
  <w:style w:type="character" w:customStyle="1" w:styleId="BodyTextChar">
    <w:name w:val="Body Text Char"/>
    <w:basedOn w:val="DefaultParagraphFont"/>
    <w:link w:val="BodyText"/>
    <w:uiPriority w:val="1"/>
    <w:rsid w:val="00F64CB1"/>
    <w:rPr>
      <w:rFonts w:ascii="Calibri" w:eastAsia="Calibri" w:hAnsi="Calibri" w:cs="Calibr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7775">
      <w:bodyDiv w:val="1"/>
      <w:marLeft w:val="0"/>
      <w:marRight w:val="0"/>
      <w:marTop w:val="0"/>
      <w:marBottom w:val="0"/>
      <w:divBdr>
        <w:top w:val="none" w:sz="0" w:space="0" w:color="auto"/>
        <w:left w:val="none" w:sz="0" w:space="0" w:color="auto"/>
        <w:bottom w:val="none" w:sz="0" w:space="0" w:color="auto"/>
        <w:right w:val="none" w:sz="0" w:space="0" w:color="auto"/>
      </w:divBdr>
    </w:div>
    <w:div w:id="222175947">
      <w:bodyDiv w:val="1"/>
      <w:marLeft w:val="0"/>
      <w:marRight w:val="0"/>
      <w:marTop w:val="0"/>
      <w:marBottom w:val="0"/>
      <w:divBdr>
        <w:top w:val="none" w:sz="0" w:space="0" w:color="auto"/>
        <w:left w:val="none" w:sz="0" w:space="0" w:color="auto"/>
        <w:bottom w:val="none" w:sz="0" w:space="0" w:color="auto"/>
        <w:right w:val="none" w:sz="0" w:space="0" w:color="auto"/>
      </w:divBdr>
    </w:div>
    <w:div w:id="278143005">
      <w:bodyDiv w:val="1"/>
      <w:marLeft w:val="0"/>
      <w:marRight w:val="0"/>
      <w:marTop w:val="0"/>
      <w:marBottom w:val="0"/>
      <w:divBdr>
        <w:top w:val="none" w:sz="0" w:space="0" w:color="auto"/>
        <w:left w:val="none" w:sz="0" w:space="0" w:color="auto"/>
        <w:bottom w:val="none" w:sz="0" w:space="0" w:color="auto"/>
        <w:right w:val="none" w:sz="0" w:space="0" w:color="auto"/>
      </w:divBdr>
    </w:div>
    <w:div w:id="367688157">
      <w:bodyDiv w:val="1"/>
      <w:marLeft w:val="0"/>
      <w:marRight w:val="0"/>
      <w:marTop w:val="0"/>
      <w:marBottom w:val="0"/>
      <w:divBdr>
        <w:top w:val="none" w:sz="0" w:space="0" w:color="auto"/>
        <w:left w:val="none" w:sz="0" w:space="0" w:color="auto"/>
        <w:bottom w:val="none" w:sz="0" w:space="0" w:color="auto"/>
        <w:right w:val="none" w:sz="0" w:space="0" w:color="auto"/>
      </w:divBdr>
    </w:div>
    <w:div w:id="690569511">
      <w:bodyDiv w:val="1"/>
      <w:marLeft w:val="0"/>
      <w:marRight w:val="0"/>
      <w:marTop w:val="0"/>
      <w:marBottom w:val="0"/>
      <w:divBdr>
        <w:top w:val="none" w:sz="0" w:space="0" w:color="auto"/>
        <w:left w:val="none" w:sz="0" w:space="0" w:color="auto"/>
        <w:bottom w:val="none" w:sz="0" w:space="0" w:color="auto"/>
        <w:right w:val="none" w:sz="0" w:space="0" w:color="auto"/>
      </w:divBdr>
    </w:div>
    <w:div w:id="1070276002">
      <w:bodyDiv w:val="1"/>
      <w:marLeft w:val="0"/>
      <w:marRight w:val="0"/>
      <w:marTop w:val="0"/>
      <w:marBottom w:val="0"/>
      <w:divBdr>
        <w:top w:val="none" w:sz="0" w:space="0" w:color="auto"/>
        <w:left w:val="none" w:sz="0" w:space="0" w:color="auto"/>
        <w:bottom w:val="none" w:sz="0" w:space="0" w:color="auto"/>
        <w:right w:val="none" w:sz="0" w:space="0" w:color="auto"/>
      </w:divBdr>
      <w:divsChild>
        <w:div w:id="1367757184">
          <w:marLeft w:val="0"/>
          <w:marRight w:val="0"/>
          <w:marTop w:val="0"/>
          <w:marBottom w:val="0"/>
          <w:divBdr>
            <w:top w:val="none" w:sz="0" w:space="0" w:color="auto"/>
            <w:left w:val="none" w:sz="0" w:space="0" w:color="auto"/>
            <w:bottom w:val="none" w:sz="0" w:space="0" w:color="auto"/>
            <w:right w:val="none" w:sz="0" w:space="0" w:color="auto"/>
          </w:divBdr>
        </w:div>
      </w:divsChild>
    </w:div>
    <w:div w:id="1080953313">
      <w:bodyDiv w:val="1"/>
      <w:marLeft w:val="0"/>
      <w:marRight w:val="0"/>
      <w:marTop w:val="0"/>
      <w:marBottom w:val="0"/>
      <w:divBdr>
        <w:top w:val="none" w:sz="0" w:space="0" w:color="auto"/>
        <w:left w:val="none" w:sz="0" w:space="0" w:color="auto"/>
        <w:bottom w:val="none" w:sz="0" w:space="0" w:color="auto"/>
        <w:right w:val="none" w:sz="0" w:space="0" w:color="auto"/>
      </w:divBdr>
      <w:divsChild>
        <w:div w:id="42683956">
          <w:marLeft w:val="0"/>
          <w:marRight w:val="0"/>
          <w:marTop w:val="0"/>
          <w:marBottom w:val="0"/>
          <w:divBdr>
            <w:top w:val="none" w:sz="0" w:space="0" w:color="auto"/>
            <w:left w:val="none" w:sz="0" w:space="0" w:color="auto"/>
            <w:bottom w:val="none" w:sz="0" w:space="0" w:color="auto"/>
            <w:right w:val="none" w:sz="0" w:space="0" w:color="auto"/>
          </w:divBdr>
        </w:div>
        <w:div w:id="1247494320">
          <w:marLeft w:val="0"/>
          <w:marRight w:val="0"/>
          <w:marTop w:val="0"/>
          <w:marBottom w:val="0"/>
          <w:divBdr>
            <w:top w:val="none" w:sz="0" w:space="0" w:color="auto"/>
            <w:left w:val="none" w:sz="0" w:space="0" w:color="auto"/>
            <w:bottom w:val="none" w:sz="0" w:space="0" w:color="auto"/>
            <w:right w:val="none" w:sz="0" w:space="0" w:color="auto"/>
          </w:divBdr>
        </w:div>
        <w:div w:id="1031029013">
          <w:marLeft w:val="0"/>
          <w:marRight w:val="0"/>
          <w:marTop w:val="0"/>
          <w:marBottom w:val="0"/>
          <w:divBdr>
            <w:top w:val="none" w:sz="0" w:space="0" w:color="auto"/>
            <w:left w:val="none" w:sz="0" w:space="0" w:color="auto"/>
            <w:bottom w:val="none" w:sz="0" w:space="0" w:color="auto"/>
            <w:right w:val="none" w:sz="0" w:space="0" w:color="auto"/>
          </w:divBdr>
        </w:div>
        <w:div w:id="1523393007">
          <w:marLeft w:val="0"/>
          <w:marRight w:val="0"/>
          <w:marTop w:val="0"/>
          <w:marBottom w:val="0"/>
          <w:divBdr>
            <w:top w:val="none" w:sz="0" w:space="0" w:color="auto"/>
            <w:left w:val="none" w:sz="0" w:space="0" w:color="auto"/>
            <w:bottom w:val="none" w:sz="0" w:space="0" w:color="auto"/>
            <w:right w:val="none" w:sz="0" w:space="0" w:color="auto"/>
          </w:divBdr>
        </w:div>
        <w:div w:id="1610313467">
          <w:marLeft w:val="0"/>
          <w:marRight w:val="0"/>
          <w:marTop w:val="0"/>
          <w:marBottom w:val="0"/>
          <w:divBdr>
            <w:top w:val="none" w:sz="0" w:space="0" w:color="auto"/>
            <w:left w:val="none" w:sz="0" w:space="0" w:color="auto"/>
            <w:bottom w:val="none" w:sz="0" w:space="0" w:color="auto"/>
            <w:right w:val="none" w:sz="0" w:space="0" w:color="auto"/>
          </w:divBdr>
        </w:div>
        <w:div w:id="1098135170">
          <w:marLeft w:val="0"/>
          <w:marRight w:val="0"/>
          <w:marTop w:val="0"/>
          <w:marBottom w:val="0"/>
          <w:divBdr>
            <w:top w:val="none" w:sz="0" w:space="0" w:color="auto"/>
            <w:left w:val="none" w:sz="0" w:space="0" w:color="auto"/>
            <w:bottom w:val="none" w:sz="0" w:space="0" w:color="auto"/>
            <w:right w:val="none" w:sz="0" w:space="0" w:color="auto"/>
          </w:divBdr>
        </w:div>
      </w:divsChild>
    </w:div>
    <w:div w:id="1300112039">
      <w:bodyDiv w:val="1"/>
      <w:marLeft w:val="0"/>
      <w:marRight w:val="0"/>
      <w:marTop w:val="0"/>
      <w:marBottom w:val="0"/>
      <w:divBdr>
        <w:top w:val="none" w:sz="0" w:space="0" w:color="auto"/>
        <w:left w:val="none" w:sz="0" w:space="0" w:color="auto"/>
        <w:bottom w:val="none" w:sz="0" w:space="0" w:color="auto"/>
        <w:right w:val="none" w:sz="0" w:space="0" w:color="auto"/>
      </w:divBdr>
    </w:div>
    <w:div w:id="1358580913">
      <w:bodyDiv w:val="1"/>
      <w:marLeft w:val="0"/>
      <w:marRight w:val="0"/>
      <w:marTop w:val="0"/>
      <w:marBottom w:val="0"/>
      <w:divBdr>
        <w:top w:val="none" w:sz="0" w:space="0" w:color="auto"/>
        <w:left w:val="none" w:sz="0" w:space="0" w:color="auto"/>
        <w:bottom w:val="none" w:sz="0" w:space="0" w:color="auto"/>
        <w:right w:val="none" w:sz="0" w:space="0" w:color="auto"/>
      </w:divBdr>
    </w:div>
    <w:div w:id="1361323894">
      <w:bodyDiv w:val="1"/>
      <w:marLeft w:val="0"/>
      <w:marRight w:val="0"/>
      <w:marTop w:val="0"/>
      <w:marBottom w:val="0"/>
      <w:divBdr>
        <w:top w:val="none" w:sz="0" w:space="0" w:color="auto"/>
        <w:left w:val="none" w:sz="0" w:space="0" w:color="auto"/>
        <w:bottom w:val="none" w:sz="0" w:space="0" w:color="auto"/>
        <w:right w:val="none" w:sz="0" w:space="0" w:color="auto"/>
      </w:divBdr>
    </w:div>
    <w:div w:id="1537692707">
      <w:bodyDiv w:val="1"/>
      <w:marLeft w:val="0"/>
      <w:marRight w:val="0"/>
      <w:marTop w:val="0"/>
      <w:marBottom w:val="0"/>
      <w:divBdr>
        <w:top w:val="none" w:sz="0" w:space="0" w:color="auto"/>
        <w:left w:val="none" w:sz="0" w:space="0" w:color="auto"/>
        <w:bottom w:val="none" w:sz="0" w:space="0" w:color="auto"/>
        <w:right w:val="none" w:sz="0" w:space="0" w:color="auto"/>
      </w:divBdr>
    </w:div>
    <w:div w:id="1632176580">
      <w:bodyDiv w:val="1"/>
      <w:marLeft w:val="0"/>
      <w:marRight w:val="0"/>
      <w:marTop w:val="0"/>
      <w:marBottom w:val="0"/>
      <w:divBdr>
        <w:top w:val="none" w:sz="0" w:space="0" w:color="auto"/>
        <w:left w:val="none" w:sz="0" w:space="0" w:color="auto"/>
        <w:bottom w:val="none" w:sz="0" w:space="0" w:color="auto"/>
        <w:right w:val="none" w:sz="0" w:space="0" w:color="auto"/>
      </w:divBdr>
    </w:div>
    <w:div w:id="1710957684">
      <w:bodyDiv w:val="1"/>
      <w:marLeft w:val="0"/>
      <w:marRight w:val="0"/>
      <w:marTop w:val="0"/>
      <w:marBottom w:val="0"/>
      <w:divBdr>
        <w:top w:val="none" w:sz="0" w:space="0" w:color="auto"/>
        <w:left w:val="none" w:sz="0" w:space="0" w:color="auto"/>
        <w:bottom w:val="none" w:sz="0" w:space="0" w:color="auto"/>
        <w:right w:val="none" w:sz="0" w:space="0" w:color="auto"/>
      </w:divBdr>
    </w:div>
    <w:div w:id="1727751818">
      <w:bodyDiv w:val="1"/>
      <w:marLeft w:val="0"/>
      <w:marRight w:val="0"/>
      <w:marTop w:val="0"/>
      <w:marBottom w:val="0"/>
      <w:divBdr>
        <w:top w:val="none" w:sz="0" w:space="0" w:color="auto"/>
        <w:left w:val="none" w:sz="0" w:space="0" w:color="auto"/>
        <w:bottom w:val="none" w:sz="0" w:space="0" w:color="auto"/>
        <w:right w:val="none" w:sz="0" w:space="0" w:color="auto"/>
      </w:divBdr>
    </w:div>
    <w:div w:id="1800298091">
      <w:bodyDiv w:val="1"/>
      <w:marLeft w:val="0"/>
      <w:marRight w:val="0"/>
      <w:marTop w:val="0"/>
      <w:marBottom w:val="0"/>
      <w:divBdr>
        <w:top w:val="none" w:sz="0" w:space="0" w:color="auto"/>
        <w:left w:val="none" w:sz="0" w:space="0" w:color="auto"/>
        <w:bottom w:val="none" w:sz="0" w:space="0" w:color="auto"/>
        <w:right w:val="none" w:sz="0" w:space="0" w:color="auto"/>
      </w:divBdr>
    </w:div>
    <w:div w:id="2105422016">
      <w:bodyDiv w:val="1"/>
      <w:marLeft w:val="0"/>
      <w:marRight w:val="0"/>
      <w:marTop w:val="0"/>
      <w:marBottom w:val="0"/>
      <w:divBdr>
        <w:top w:val="none" w:sz="0" w:space="0" w:color="auto"/>
        <w:left w:val="none" w:sz="0" w:space="0" w:color="auto"/>
        <w:bottom w:val="none" w:sz="0" w:space="0" w:color="auto"/>
        <w:right w:val="none" w:sz="0" w:space="0" w:color="auto"/>
      </w:divBdr>
      <w:divsChild>
        <w:div w:id="279261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6" ma:contentTypeDescription="Create a new document." ma:contentTypeScope="" ma:versionID="2cc794823f9ef2f2f1706f205eda577b">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e5b7da69920ae4c3e65e73057b1f9d5f"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F871AD-3419-4343-A242-9C9E25AF8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009f3-9f7f-4b32-95df-64b4127b5534"/>
    <ds:schemaRef ds:uri="9656cebf-f80a-4e15-b76d-a5cd07115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1E4EA0-E99F-4399-86F0-8448DFE925FF}">
  <ds:schemaRefs>
    <ds:schemaRef ds:uri="http://schemas.microsoft.com/sharepoint/v3/contenttype/forms"/>
  </ds:schemaRefs>
</ds:datastoreItem>
</file>

<file path=customXml/itemProps3.xml><?xml version="1.0" encoding="utf-8"?>
<ds:datastoreItem xmlns:ds="http://schemas.openxmlformats.org/officeDocument/2006/customXml" ds:itemID="{09232E9D-EA67-4DF9-B639-5F54F4B5F737}">
  <ds:schemaRefs>
    <ds:schemaRef ds:uri="http://schemas.microsoft.com/office/2006/metadata/properties"/>
    <ds:schemaRef ds:uri="http://schemas.microsoft.com/office/infopath/2007/PartnerControls"/>
    <ds:schemaRef ds:uri="9656cebf-f80a-4e15-b76d-a5cd07115c61"/>
    <ds:schemaRef ds:uri="f06009f3-9f7f-4b32-95df-64b4127b553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Peter Leppard</cp:lastModifiedBy>
  <cp:revision>4</cp:revision>
  <cp:lastPrinted>2024-01-29T11:03:00Z</cp:lastPrinted>
  <dcterms:created xsi:type="dcterms:W3CDTF">2024-06-10T17:42:00Z</dcterms:created>
  <dcterms:modified xsi:type="dcterms:W3CDTF">2024-06-13T10:57:00Z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0x01010026948203C044B7438E0C2657A0D1D991</vt:lpwstr>
  </property>
  <property fmtid="{D5CDD505-2E9C-101B-9397-08002B2CF9AE}" pid="3" name="MediaServiceImageTags">
    <vt:lpwstr/>
  </property>
</Properties>
</file>