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1FEE7" w14:textId="3A758372" w:rsidR="00D501EC" w:rsidRDefault="00D501EC" w:rsidP="00D501EC">
      <w:pPr>
        <w:jc w:val="center"/>
        <w:rPr>
          <w:rFonts w:asciiTheme="minorHAnsi" w:eastAsia="Times New Roman" w:hAnsiTheme="minorHAnsi" w:cstheme="minorHAnsi"/>
          <w:b/>
          <w:bCs/>
          <w:sz w:val="28"/>
          <w:szCs w:val="28"/>
        </w:rPr>
      </w:pPr>
      <w:r w:rsidRPr="00AD146F">
        <w:rPr>
          <w:noProof/>
          <w:sz w:val="32"/>
          <w:szCs w:val="32"/>
        </w:rPr>
        <w:drawing>
          <wp:anchor distT="0" distB="0" distL="114300" distR="114300" simplePos="0" relativeHeight="251664384" behindDoc="1" locked="0" layoutInCell="0" allowOverlap="1" wp14:anchorId="494077B7" wp14:editId="76C65348">
            <wp:simplePos x="0" y="0"/>
            <wp:positionH relativeFrom="page">
              <wp:posOffset>3185160</wp:posOffset>
            </wp:positionH>
            <wp:positionV relativeFrom="page">
              <wp:posOffset>152400</wp:posOffset>
            </wp:positionV>
            <wp:extent cx="1170305" cy="117856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1170305" cy="1178560"/>
                    </a:xfrm>
                    <a:prstGeom prst="rect">
                      <a:avLst/>
                    </a:prstGeom>
                    <a:noFill/>
                  </pic:spPr>
                </pic:pic>
              </a:graphicData>
            </a:graphic>
          </wp:anchor>
        </w:drawing>
      </w:r>
    </w:p>
    <w:p w14:paraId="3803C004" w14:textId="77777777" w:rsidR="00D501EC" w:rsidRDefault="00D501EC" w:rsidP="00D501EC">
      <w:pPr>
        <w:jc w:val="center"/>
        <w:rPr>
          <w:rFonts w:asciiTheme="minorHAnsi" w:eastAsia="Times New Roman" w:hAnsiTheme="minorHAnsi" w:cstheme="minorHAnsi"/>
          <w:b/>
          <w:bCs/>
          <w:sz w:val="28"/>
          <w:szCs w:val="28"/>
        </w:rPr>
      </w:pPr>
    </w:p>
    <w:p w14:paraId="1129F13E" w14:textId="77777777" w:rsidR="00D501EC" w:rsidRDefault="00D501EC" w:rsidP="00D501EC">
      <w:pPr>
        <w:jc w:val="center"/>
        <w:rPr>
          <w:rFonts w:asciiTheme="minorHAnsi" w:eastAsia="Times New Roman" w:hAnsiTheme="minorHAnsi" w:cstheme="minorHAnsi"/>
          <w:b/>
          <w:bCs/>
          <w:sz w:val="28"/>
          <w:szCs w:val="28"/>
        </w:rPr>
      </w:pPr>
    </w:p>
    <w:p w14:paraId="77EC55E6" w14:textId="77777777" w:rsidR="00D501EC" w:rsidRDefault="00D501EC" w:rsidP="00D501EC">
      <w:pPr>
        <w:jc w:val="center"/>
        <w:rPr>
          <w:rFonts w:asciiTheme="minorHAnsi" w:eastAsia="Times New Roman" w:hAnsiTheme="minorHAnsi" w:cstheme="minorHAnsi"/>
          <w:b/>
          <w:bCs/>
          <w:sz w:val="28"/>
          <w:szCs w:val="28"/>
        </w:rPr>
      </w:pPr>
    </w:p>
    <w:p w14:paraId="6D93C829" w14:textId="6D4CD7E8" w:rsidR="00D501EC" w:rsidRPr="00D501EC" w:rsidRDefault="00D501EC" w:rsidP="00D501EC">
      <w:pPr>
        <w:jc w:val="center"/>
        <w:rPr>
          <w:rFonts w:asciiTheme="minorHAnsi" w:hAnsiTheme="minorHAnsi" w:cstheme="minorHAnsi"/>
          <w:sz w:val="28"/>
          <w:szCs w:val="28"/>
        </w:rPr>
      </w:pPr>
      <w:r w:rsidRPr="00D501EC">
        <w:rPr>
          <w:rFonts w:asciiTheme="minorHAnsi" w:eastAsia="Times New Roman" w:hAnsiTheme="minorHAnsi" w:cstheme="minorHAnsi"/>
          <w:b/>
          <w:bCs/>
          <w:sz w:val="28"/>
          <w:szCs w:val="28"/>
        </w:rPr>
        <w:t>COMMUNICATIONS POLICY</w:t>
      </w:r>
    </w:p>
    <w:p w14:paraId="5972BAAA" w14:textId="77777777" w:rsidR="00D501EC" w:rsidRPr="00D501EC" w:rsidRDefault="00D501EC" w:rsidP="00D501EC">
      <w:pPr>
        <w:spacing w:line="245" w:lineRule="exact"/>
        <w:rPr>
          <w:rFonts w:asciiTheme="minorHAnsi" w:hAnsiTheme="minorHAnsi" w:cstheme="minorHAnsi"/>
          <w:sz w:val="20"/>
          <w:szCs w:val="20"/>
        </w:rPr>
      </w:pPr>
    </w:p>
    <w:p w14:paraId="40331D19" w14:textId="77777777" w:rsidR="00D501EC" w:rsidRPr="00D501EC" w:rsidRDefault="00D501EC" w:rsidP="00D501EC">
      <w:pPr>
        <w:rPr>
          <w:rFonts w:asciiTheme="minorHAnsi" w:hAnsiTheme="minorHAnsi" w:cstheme="minorHAnsi"/>
          <w:sz w:val="20"/>
          <w:szCs w:val="20"/>
        </w:rPr>
      </w:pPr>
      <w:r w:rsidRPr="00D501EC">
        <w:rPr>
          <w:rFonts w:asciiTheme="minorHAnsi" w:eastAsia="Times New Roman" w:hAnsiTheme="minorHAnsi" w:cstheme="minorHAnsi"/>
          <w:b/>
          <w:bCs/>
        </w:rPr>
        <w:t>The Policy</w:t>
      </w:r>
    </w:p>
    <w:p w14:paraId="03F02A8B" w14:textId="77777777" w:rsidR="00D501EC" w:rsidRPr="00D501EC" w:rsidRDefault="00D501EC" w:rsidP="00D501EC">
      <w:pPr>
        <w:spacing w:line="251" w:lineRule="exact"/>
        <w:rPr>
          <w:rFonts w:asciiTheme="minorHAnsi" w:hAnsiTheme="minorHAnsi" w:cstheme="minorHAnsi"/>
          <w:sz w:val="20"/>
          <w:szCs w:val="20"/>
        </w:rPr>
      </w:pPr>
    </w:p>
    <w:p w14:paraId="2F9CBD89" w14:textId="77777777" w:rsidR="00D501EC" w:rsidRPr="00D501EC" w:rsidRDefault="00D501EC" w:rsidP="00D501EC">
      <w:pPr>
        <w:spacing w:line="264" w:lineRule="auto"/>
        <w:ind w:right="20"/>
        <w:jc w:val="both"/>
        <w:rPr>
          <w:rFonts w:asciiTheme="minorHAnsi" w:hAnsiTheme="minorHAnsi" w:cstheme="minorHAnsi"/>
          <w:sz w:val="20"/>
          <w:szCs w:val="20"/>
        </w:rPr>
      </w:pPr>
      <w:r w:rsidRPr="00D501EC">
        <w:rPr>
          <w:rFonts w:asciiTheme="minorHAnsi" w:eastAsia="Times New Roman" w:hAnsiTheme="minorHAnsi" w:cstheme="minorHAnsi"/>
        </w:rPr>
        <w:t>Uppingham Town Council is committed to high quality communication with the community of Uppingham, including listening and consultation as appropriate.</w:t>
      </w:r>
    </w:p>
    <w:p w14:paraId="2B1FFC99" w14:textId="77777777" w:rsidR="00D501EC" w:rsidRPr="00D501EC" w:rsidRDefault="00D501EC" w:rsidP="00D501EC">
      <w:pPr>
        <w:spacing w:line="214" w:lineRule="exact"/>
        <w:rPr>
          <w:rFonts w:asciiTheme="minorHAnsi" w:hAnsiTheme="minorHAnsi" w:cstheme="minorHAnsi"/>
          <w:sz w:val="20"/>
          <w:szCs w:val="20"/>
        </w:rPr>
      </w:pPr>
    </w:p>
    <w:p w14:paraId="052A4C88" w14:textId="77777777" w:rsidR="00D501EC" w:rsidRPr="00D501EC" w:rsidRDefault="00D501EC" w:rsidP="00D501EC">
      <w:pPr>
        <w:rPr>
          <w:rFonts w:asciiTheme="minorHAnsi" w:hAnsiTheme="minorHAnsi" w:cstheme="minorHAnsi"/>
          <w:sz w:val="20"/>
          <w:szCs w:val="20"/>
        </w:rPr>
      </w:pPr>
      <w:r w:rsidRPr="00D501EC">
        <w:rPr>
          <w:rFonts w:asciiTheme="minorHAnsi" w:eastAsia="Times New Roman" w:hAnsiTheme="minorHAnsi" w:cstheme="minorHAnsi"/>
          <w:b/>
          <w:bCs/>
        </w:rPr>
        <w:t>Implementation</w:t>
      </w:r>
    </w:p>
    <w:p w14:paraId="42C6B3CE" w14:textId="77777777" w:rsidR="00D501EC" w:rsidRPr="00D501EC" w:rsidRDefault="00D501EC" w:rsidP="00D501EC">
      <w:pPr>
        <w:spacing w:line="248" w:lineRule="exact"/>
        <w:rPr>
          <w:rFonts w:asciiTheme="minorHAnsi" w:hAnsiTheme="minorHAnsi" w:cstheme="minorHAnsi"/>
          <w:sz w:val="20"/>
          <w:szCs w:val="20"/>
        </w:rPr>
      </w:pPr>
    </w:p>
    <w:p w14:paraId="5BECBABA" w14:textId="0CCBF476" w:rsidR="00D501EC" w:rsidRPr="00D501EC" w:rsidRDefault="00D501EC" w:rsidP="00D501EC">
      <w:pPr>
        <w:spacing w:line="264" w:lineRule="auto"/>
        <w:jc w:val="both"/>
        <w:rPr>
          <w:rFonts w:asciiTheme="minorHAnsi" w:hAnsiTheme="minorHAnsi" w:cstheme="minorHAnsi"/>
          <w:sz w:val="20"/>
          <w:szCs w:val="20"/>
        </w:rPr>
      </w:pPr>
      <w:r w:rsidRPr="00D501EC">
        <w:rPr>
          <w:rFonts w:asciiTheme="minorHAnsi" w:eastAsia="Times New Roman" w:hAnsiTheme="minorHAnsi" w:cstheme="minorHAnsi"/>
        </w:rPr>
        <w:t>It will implement this policy by following the implementation schedule, which outlines the communication methodology of the council.</w:t>
      </w:r>
    </w:p>
    <w:p w14:paraId="23C46A0F" w14:textId="77777777" w:rsidR="00D501EC" w:rsidRPr="00D501EC" w:rsidRDefault="00D501EC" w:rsidP="00D501EC">
      <w:pPr>
        <w:spacing w:line="213" w:lineRule="exact"/>
        <w:rPr>
          <w:rFonts w:asciiTheme="minorHAnsi" w:hAnsiTheme="minorHAnsi" w:cstheme="minorHAnsi"/>
          <w:sz w:val="20"/>
          <w:szCs w:val="20"/>
        </w:rPr>
      </w:pPr>
    </w:p>
    <w:p w14:paraId="412577EC" w14:textId="77777777" w:rsidR="00D501EC" w:rsidRPr="00D501EC" w:rsidRDefault="00D501EC" w:rsidP="00D501EC">
      <w:pPr>
        <w:rPr>
          <w:rFonts w:asciiTheme="minorHAnsi" w:hAnsiTheme="minorHAnsi" w:cstheme="minorHAnsi"/>
          <w:sz w:val="20"/>
          <w:szCs w:val="20"/>
        </w:rPr>
      </w:pPr>
      <w:r w:rsidRPr="00D501EC">
        <w:rPr>
          <w:rFonts w:asciiTheme="minorHAnsi" w:eastAsia="Times New Roman" w:hAnsiTheme="minorHAnsi" w:cstheme="minorHAnsi"/>
          <w:b/>
          <w:bCs/>
        </w:rPr>
        <w:t>Policy Review</w:t>
      </w:r>
    </w:p>
    <w:p w14:paraId="55767498" w14:textId="77777777" w:rsidR="00D501EC" w:rsidRPr="00D501EC" w:rsidRDefault="00D501EC" w:rsidP="00D501EC">
      <w:pPr>
        <w:spacing w:line="248" w:lineRule="exact"/>
        <w:rPr>
          <w:rFonts w:asciiTheme="minorHAnsi" w:hAnsiTheme="minorHAnsi" w:cstheme="minorHAnsi"/>
          <w:sz w:val="20"/>
          <w:szCs w:val="20"/>
        </w:rPr>
      </w:pPr>
    </w:p>
    <w:p w14:paraId="3C63DF95" w14:textId="55636085" w:rsidR="00D501EC" w:rsidRPr="00D501EC" w:rsidRDefault="00D501EC" w:rsidP="00D501EC">
      <w:pPr>
        <w:spacing w:line="268" w:lineRule="auto"/>
        <w:ind w:right="20"/>
        <w:jc w:val="both"/>
        <w:rPr>
          <w:rFonts w:asciiTheme="minorHAnsi" w:hAnsiTheme="minorHAnsi" w:cstheme="minorHAnsi"/>
          <w:sz w:val="20"/>
          <w:szCs w:val="20"/>
        </w:rPr>
      </w:pPr>
      <w:r w:rsidRPr="00D501EC">
        <w:rPr>
          <w:rFonts w:asciiTheme="minorHAnsi" w:eastAsia="Times New Roman" w:hAnsiTheme="minorHAnsi" w:cstheme="minorHAnsi"/>
        </w:rPr>
        <w:t>The policy to be reviewed at least once during the lifetime of each council, with the operating schedule being considered at least annually, or more frequently as necessary both in terms of its implementation and suitability.</w:t>
      </w:r>
    </w:p>
    <w:p w14:paraId="5E853457" w14:textId="77777777" w:rsidR="00D501EC" w:rsidRPr="00D501EC" w:rsidRDefault="00D501EC" w:rsidP="00D501EC">
      <w:pPr>
        <w:spacing w:line="204" w:lineRule="exact"/>
        <w:rPr>
          <w:rFonts w:asciiTheme="minorHAnsi" w:hAnsiTheme="minorHAnsi" w:cstheme="minorHAnsi"/>
          <w:sz w:val="20"/>
          <w:szCs w:val="20"/>
        </w:rPr>
      </w:pPr>
    </w:p>
    <w:p w14:paraId="3735C5F2" w14:textId="77777777" w:rsidR="00D501EC" w:rsidRPr="00D501EC" w:rsidRDefault="00D501EC" w:rsidP="00D501EC">
      <w:pPr>
        <w:rPr>
          <w:rFonts w:asciiTheme="minorHAnsi" w:hAnsiTheme="minorHAnsi" w:cstheme="minorHAnsi"/>
          <w:sz w:val="20"/>
          <w:szCs w:val="20"/>
        </w:rPr>
      </w:pPr>
      <w:r w:rsidRPr="00D501EC">
        <w:rPr>
          <w:rFonts w:asciiTheme="minorHAnsi" w:eastAsia="Times New Roman" w:hAnsiTheme="minorHAnsi" w:cstheme="minorHAnsi"/>
          <w:b/>
          <w:bCs/>
        </w:rPr>
        <w:t>Implementation Schedule</w:t>
      </w:r>
    </w:p>
    <w:p w14:paraId="24F7B4AD" w14:textId="77777777" w:rsidR="00D501EC" w:rsidRPr="00D501EC" w:rsidRDefault="00D501EC" w:rsidP="00D501EC">
      <w:pPr>
        <w:spacing w:line="251" w:lineRule="exact"/>
        <w:rPr>
          <w:rFonts w:asciiTheme="minorHAnsi" w:hAnsiTheme="minorHAnsi" w:cstheme="minorHAnsi"/>
          <w:sz w:val="20"/>
          <w:szCs w:val="20"/>
        </w:rPr>
      </w:pPr>
    </w:p>
    <w:p w14:paraId="4DDB0991" w14:textId="77777777" w:rsidR="00D501EC" w:rsidRPr="00D501EC" w:rsidRDefault="00D501EC" w:rsidP="00D501EC">
      <w:pPr>
        <w:spacing w:line="264" w:lineRule="auto"/>
        <w:ind w:right="20"/>
        <w:jc w:val="both"/>
        <w:rPr>
          <w:rFonts w:asciiTheme="minorHAnsi" w:hAnsiTheme="minorHAnsi" w:cstheme="minorHAnsi"/>
          <w:sz w:val="20"/>
          <w:szCs w:val="20"/>
        </w:rPr>
      </w:pPr>
      <w:r w:rsidRPr="00D501EC">
        <w:rPr>
          <w:rFonts w:asciiTheme="minorHAnsi" w:eastAsia="Times New Roman" w:hAnsiTheme="minorHAnsi" w:cstheme="minorHAnsi"/>
        </w:rPr>
        <w:t>Uppingham Town Council will implement their communications policy through the following strategies:</w:t>
      </w:r>
    </w:p>
    <w:p w14:paraId="670AECC5" w14:textId="77777777" w:rsidR="00D501EC" w:rsidRPr="00D501EC" w:rsidRDefault="00D501EC" w:rsidP="00D501EC">
      <w:pPr>
        <w:spacing w:line="214" w:lineRule="exact"/>
        <w:rPr>
          <w:rFonts w:asciiTheme="minorHAnsi" w:hAnsiTheme="minorHAnsi" w:cstheme="minorHAnsi"/>
          <w:sz w:val="20"/>
          <w:szCs w:val="20"/>
        </w:rPr>
      </w:pPr>
    </w:p>
    <w:p w14:paraId="292A2D64" w14:textId="77777777" w:rsidR="00D501EC" w:rsidRPr="00D501EC" w:rsidRDefault="00D501EC" w:rsidP="00D501EC">
      <w:pPr>
        <w:numPr>
          <w:ilvl w:val="0"/>
          <w:numId w:val="1"/>
        </w:numPr>
        <w:tabs>
          <w:tab w:val="left" w:pos="720"/>
        </w:tabs>
        <w:ind w:left="720" w:hanging="360"/>
        <w:rPr>
          <w:rFonts w:asciiTheme="minorHAnsi" w:eastAsia="Times New Roman" w:hAnsiTheme="minorHAnsi" w:cstheme="minorHAnsi"/>
        </w:rPr>
      </w:pPr>
      <w:r w:rsidRPr="00D501EC">
        <w:rPr>
          <w:rFonts w:asciiTheme="minorHAnsi" w:eastAsia="Times New Roman" w:hAnsiTheme="minorHAnsi" w:cstheme="minorHAnsi"/>
        </w:rPr>
        <w:t>The maintenance of an informative, up to date, accurate and interactive website</w:t>
      </w:r>
    </w:p>
    <w:p w14:paraId="521C176A" w14:textId="77777777" w:rsidR="00D501EC" w:rsidRPr="00D501EC" w:rsidRDefault="00D501EC" w:rsidP="00D501EC">
      <w:pPr>
        <w:spacing w:line="248" w:lineRule="exact"/>
        <w:rPr>
          <w:rFonts w:asciiTheme="minorHAnsi" w:eastAsia="Times New Roman" w:hAnsiTheme="minorHAnsi" w:cstheme="minorHAnsi"/>
        </w:rPr>
      </w:pPr>
    </w:p>
    <w:p w14:paraId="1ABB1F4B" w14:textId="1BD5AE97" w:rsidR="00D501EC" w:rsidRPr="00E52666" w:rsidRDefault="00D501EC" w:rsidP="00D501EC">
      <w:pPr>
        <w:numPr>
          <w:ilvl w:val="0"/>
          <w:numId w:val="1"/>
        </w:numPr>
        <w:tabs>
          <w:tab w:val="left" w:pos="720"/>
        </w:tabs>
        <w:spacing w:line="264" w:lineRule="auto"/>
        <w:ind w:left="720" w:right="20" w:hanging="360"/>
        <w:rPr>
          <w:rFonts w:asciiTheme="minorHAnsi" w:eastAsia="Times New Roman" w:hAnsiTheme="minorHAnsi" w:cstheme="minorHAnsi"/>
        </w:rPr>
      </w:pPr>
      <w:r w:rsidRPr="00E52666">
        <w:rPr>
          <w:rFonts w:asciiTheme="minorHAnsi" w:eastAsia="Times New Roman" w:hAnsiTheme="minorHAnsi" w:cstheme="minorHAnsi"/>
        </w:rPr>
        <w:t>The production, and delivery to all households, of a minimum of three written communications per year</w:t>
      </w:r>
      <w:r w:rsidR="00E52666">
        <w:rPr>
          <w:rFonts w:asciiTheme="minorHAnsi" w:eastAsia="Times New Roman" w:hAnsiTheme="minorHAnsi" w:cstheme="minorHAnsi"/>
        </w:rPr>
        <w:t>.</w:t>
      </w:r>
    </w:p>
    <w:p w14:paraId="17AC354C" w14:textId="77777777" w:rsidR="00D501EC" w:rsidRPr="00D501EC" w:rsidRDefault="00D501EC" w:rsidP="00D501EC">
      <w:pPr>
        <w:spacing w:line="210" w:lineRule="exact"/>
        <w:rPr>
          <w:rFonts w:asciiTheme="minorHAnsi" w:eastAsia="Times New Roman" w:hAnsiTheme="minorHAnsi" w:cstheme="minorHAnsi"/>
        </w:rPr>
      </w:pPr>
    </w:p>
    <w:p w14:paraId="44856F2A" w14:textId="2170F7DD" w:rsidR="00D501EC" w:rsidRPr="00D501EC" w:rsidRDefault="00D501EC" w:rsidP="00D501EC">
      <w:pPr>
        <w:numPr>
          <w:ilvl w:val="0"/>
          <w:numId w:val="1"/>
        </w:numPr>
        <w:tabs>
          <w:tab w:val="left" w:pos="720"/>
        </w:tabs>
        <w:ind w:left="720" w:hanging="360"/>
        <w:rPr>
          <w:rFonts w:asciiTheme="minorHAnsi" w:eastAsia="Times New Roman" w:hAnsiTheme="minorHAnsi" w:cstheme="minorHAnsi"/>
        </w:rPr>
      </w:pPr>
      <w:r w:rsidRPr="00D501EC">
        <w:rPr>
          <w:rFonts w:asciiTheme="minorHAnsi" w:eastAsia="Times New Roman" w:hAnsiTheme="minorHAnsi" w:cstheme="minorHAnsi"/>
        </w:rPr>
        <w:t>The maintenance of a minimum of two up to date notice boards strategically located.</w:t>
      </w:r>
    </w:p>
    <w:p w14:paraId="4E066DD5" w14:textId="77777777" w:rsidR="00D501EC" w:rsidRPr="00D501EC" w:rsidRDefault="00D501EC" w:rsidP="00D501EC">
      <w:pPr>
        <w:spacing w:line="239" w:lineRule="exact"/>
        <w:rPr>
          <w:rFonts w:asciiTheme="minorHAnsi" w:eastAsia="Times New Roman" w:hAnsiTheme="minorHAnsi" w:cstheme="minorHAnsi"/>
        </w:rPr>
      </w:pPr>
    </w:p>
    <w:p w14:paraId="67B05A78" w14:textId="77777777" w:rsidR="00D501EC" w:rsidRPr="00D501EC" w:rsidRDefault="00D501EC" w:rsidP="00D501EC">
      <w:pPr>
        <w:numPr>
          <w:ilvl w:val="0"/>
          <w:numId w:val="1"/>
        </w:numPr>
        <w:tabs>
          <w:tab w:val="left" w:pos="720"/>
        </w:tabs>
        <w:ind w:left="720" w:hanging="360"/>
        <w:rPr>
          <w:rFonts w:asciiTheme="minorHAnsi" w:eastAsia="Times New Roman" w:hAnsiTheme="minorHAnsi" w:cstheme="minorHAnsi"/>
        </w:rPr>
      </w:pPr>
      <w:r w:rsidRPr="00D501EC">
        <w:rPr>
          <w:rFonts w:asciiTheme="minorHAnsi" w:eastAsia="Times New Roman" w:hAnsiTheme="minorHAnsi" w:cstheme="minorHAnsi"/>
        </w:rPr>
        <w:t>To hold public meetings or one to one “surgeries” as required</w:t>
      </w:r>
    </w:p>
    <w:p w14:paraId="738BA27B" w14:textId="77777777" w:rsidR="00D501EC" w:rsidRPr="00D501EC" w:rsidRDefault="00D501EC" w:rsidP="00D501EC">
      <w:pPr>
        <w:spacing w:line="248" w:lineRule="exact"/>
        <w:rPr>
          <w:rFonts w:asciiTheme="minorHAnsi" w:eastAsia="Times New Roman" w:hAnsiTheme="minorHAnsi" w:cstheme="minorHAnsi"/>
        </w:rPr>
      </w:pPr>
    </w:p>
    <w:p w14:paraId="4EE5304F" w14:textId="77777777" w:rsidR="00D501EC" w:rsidRPr="00D501EC" w:rsidRDefault="00D501EC" w:rsidP="00D501EC">
      <w:pPr>
        <w:numPr>
          <w:ilvl w:val="0"/>
          <w:numId w:val="1"/>
        </w:numPr>
        <w:tabs>
          <w:tab w:val="left" w:pos="720"/>
        </w:tabs>
        <w:spacing w:line="264" w:lineRule="auto"/>
        <w:ind w:left="720" w:right="20" w:hanging="360"/>
        <w:rPr>
          <w:rFonts w:asciiTheme="minorHAnsi" w:eastAsia="Times New Roman" w:hAnsiTheme="minorHAnsi" w:cstheme="minorHAnsi"/>
        </w:rPr>
      </w:pPr>
      <w:r w:rsidRPr="00D501EC">
        <w:rPr>
          <w:rFonts w:asciiTheme="minorHAnsi" w:eastAsia="Times New Roman" w:hAnsiTheme="minorHAnsi" w:cstheme="minorHAnsi"/>
        </w:rPr>
        <w:t>The publication of a summary of Town Council meeting outcomes, as appropriate, following each full meeting of the Town Council in the local press and Town Council web site</w:t>
      </w:r>
    </w:p>
    <w:p w14:paraId="497B28A1" w14:textId="77777777" w:rsidR="00D501EC" w:rsidRPr="00D501EC" w:rsidRDefault="00D501EC" w:rsidP="00D501EC">
      <w:pPr>
        <w:spacing w:line="214" w:lineRule="exact"/>
        <w:rPr>
          <w:rFonts w:asciiTheme="minorHAnsi" w:eastAsia="Times New Roman" w:hAnsiTheme="minorHAnsi" w:cstheme="minorHAnsi"/>
        </w:rPr>
      </w:pPr>
    </w:p>
    <w:p w14:paraId="14D291D7" w14:textId="77777777" w:rsidR="00D501EC" w:rsidRPr="00D501EC" w:rsidRDefault="00D501EC" w:rsidP="00D501EC">
      <w:pPr>
        <w:numPr>
          <w:ilvl w:val="0"/>
          <w:numId w:val="1"/>
        </w:numPr>
        <w:tabs>
          <w:tab w:val="left" w:pos="720"/>
        </w:tabs>
        <w:ind w:left="720" w:hanging="360"/>
        <w:rPr>
          <w:rFonts w:asciiTheme="minorHAnsi" w:eastAsia="Times New Roman" w:hAnsiTheme="minorHAnsi" w:cstheme="minorHAnsi"/>
        </w:rPr>
      </w:pPr>
      <w:r w:rsidRPr="00D501EC">
        <w:rPr>
          <w:rFonts w:asciiTheme="minorHAnsi" w:eastAsia="Times New Roman" w:hAnsiTheme="minorHAnsi" w:cstheme="minorHAnsi"/>
        </w:rPr>
        <w:t>The provision of an opportunity for the public to speak (given appropriate notice) during the</w:t>
      </w:r>
    </w:p>
    <w:p w14:paraId="6D31A76A" w14:textId="77777777" w:rsidR="00D501EC" w:rsidRPr="00D501EC" w:rsidRDefault="00D501EC" w:rsidP="00D501EC">
      <w:pPr>
        <w:spacing w:line="37" w:lineRule="exact"/>
        <w:rPr>
          <w:rFonts w:asciiTheme="minorHAnsi" w:eastAsia="Times New Roman" w:hAnsiTheme="minorHAnsi" w:cstheme="minorHAnsi"/>
        </w:rPr>
      </w:pPr>
    </w:p>
    <w:p w14:paraId="24F08432" w14:textId="77777777" w:rsidR="00D501EC" w:rsidRPr="00D501EC" w:rsidRDefault="00D501EC" w:rsidP="00D501EC">
      <w:pPr>
        <w:ind w:left="720"/>
        <w:rPr>
          <w:rFonts w:asciiTheme="minorHAnsi" w:eastAsia="Times New Roman" w:hAnsiTheme="minorHAnsi" w:cstheme="minorHAnsi"/>
        </w:rPr>
      </w:pPr>
      <w:r w:rsidRPr="00D501EC">
        <w:rPr>
          <w:rFonts w:asciiTheme="minorHAnsi" w:eastAsia="Times New Roman" w:hAnsiTheme="minorHAnsi" w:cstheme="minorHAnsi"/>
        </w:rPr>
        <w:t>“democratic fifteen minutes” of Town Council meetings in accordance with the council’s</w:t>
      </w:r>
    </w:p>
    <w:p w14:paraId="3A0C4137" w14:textId="77777777" w:rsidR="00D501EC" w:rsidRPr="00D501EC" w:rsidRDefault="00D501EC" w:rsidP="00D501EC">
      <w:pPr>
        <w:spacing w:line="37" w:lineRule="exact"/>
        <w:rPr>
          <w:rFonts w:asciiTheme="minorHAnsi" w:eastAsia="Times New Roman" w:hAnsiTheme="minorHAnsi" w:cstheme="minorHAnsi"/>
        </w:rPr>
      </w:pPr>
    </w:p>
    <w:p w14:paraId="032EA6A9" w14:textId="77777777" w:rsidR="00D501EC" w:rsidRPr="00D501EC" w:rsidRDefault="00D501EC" w:rsidP="00D501EC">
      <w:pPr>
        <w:ind w:left="720"/>
        <w:rPr>
          <w:rFonts w:asciiTheme="minorHAnsi" w:eastAsia="Times New Roman" w:hAnsiTheme="minorHAnsi" w:cstheme="minorHAnsi"/>
        </w:rPr>
      </w:pPr>
      <w:r w:rsidRPr="00D501EC">
        <w:rPr>
          <w:rFonts w:asciiTheme="minorHAnsi" w:eastAsia="Times New Roman" w:hAnsiTheme="minorHAnsi" w:cstheme="minorHAnsi"/>
        </w:rPr>
        <w:t>Standing Orders</w:t>
      </w:r>
    </w:p>
    <w:p w14:paraId="2FBC6668" w14:textId="77777777" w:rsidR="00D501EC" w:rsidRPr="00D501EC" w:rsidRDefault="00D501EC" w:rsidP="00D501EC">
      <w:pPr>
        <w:spacing w:line="250" w:lineRule="exact"/>
        <w:rPr>
          <w:rFonts w:asciiTheme="minorHAnsi" w:eastAsia="Times New Roman" w:hAnsiTheme="minorHAnsi" w:cstheme="minorHAnsi"/>
        </w:rPr>
      </w:pPr>
    </w:p>
    <w:p w14:paraId="69B1626C" w14:textId="7330F976" w:rsidR="00D501EC" w:rsidRPr="00D501EC" w:rsidRDefault="00D501EC" w:rsidP="00D501EC">
      <w:pPr>
        <w:numPr>
          <w:ilvl w:val="0"/>
          <w:numId w:val="1"/>
        </w:numPr>
        <w:tabs>
          <w:tab w:val="left" w:pos="720"/>
        </w:tabs>
        <w:spacing w:line="268" w:lineRule="auto"/>
        <w:ind w:left="720" w:hanging="360"/>
        <w:jc w:val="both"/>
        <w:rPr>
          <w:rFonts w:asciiTheme="minorHAnsi" w:eastAsia="Times New Roman" w:hAnsiTheme="minorHAnsi" w:cstheme="minorHAnsi"/>
        </w:rPr>
      </w:pPr>
      <w:r w:rsidRPr="00D501EC">
        <w:rPr>
          <w:rFonts w:asciiTheme="minorHAnsi" w:eastAsia="Times New Roman" w:hAnsiTheme="minorHAnsi" w:cstheme="minorHAnsi"/>
        </w:rPr>
        <w:t xml:space="preserve">Official communications with the press representing the Town Council are restricted to the Mayor, Deputy </w:t>
      </w:r>
      <w:proofErr w:type="gramStart"/>
      <w:r w:rsidRPr="00D501EC">
        <w:rPr>
          <w:rFonts w:asciiTheme="minorHAnsi" w:eastAsia="Times New Roman" w:hAnsiTheme="minorHAnsi" w:cstheme="minorHAnsi"/>
        </w:rPr>
        <w:t>Mayor</w:t>
      </w:r>
      <w:proofErr w:type="gramEnd"/>
      <w:r w:rsidRPr="00D501EC">
        <w:rPr>
          <w:rFonts w:asciiTheme="minorHAnsi" w:eastAsia="Times New Roman" w:hAnsiTheme="minorHAnsi" w:cstheme="minorHAnsi"/>
        </w:rPr>
        <w:t xml:space="preserve"> and approved Press Officer (who may be the Clerk) or to other town councillors specifically mandated so to do over a particular issue.</w:t>
      </w:r>
    </w:p>
    <w:p w14:paraId="5519B462" w14:textId="77777777" w:rsidR="00D501EC" w:rsidRPr="00D501EC" w:rsidRDefault="00D501EC" w:rsidP="00D501EC">
      <w:pPr>
        <w:spacing w:line="208" w:lineRule="exact"/>
        <w:rPr>
          <w:rFonts w:asciiTheme="minorHAnsi" w:eastAsia="Times New Roman" w:hAnsiTheme="minorHAnsi" w:cstheme="minorHAnsi"/>
        </w:rPr>
      </w:pPr>
    </w:p>
    <w:p w14:paraId="5629E3B3" w14:textId="77777777" w:rsidR="00D501EC" w:rsidRPr="00D501EC" w:rsidRDefault="00D501EC" w:rsidP="00D501EC">
      <w:pPr>
        <w:numPr>
          <w:ilvl w:val="0"/>
          <w:numId w:val="1"/>
        </w:numPr>
        <w:tabs>
          <w:tab w:val="left" w:pos="720"/>
        </w:tabs>
        <w:ind w:left="720" w:hanging="360"/>
        <w:rPr>
          <w:rFonts w:asciiTheme="minorHAnsi" w:eastAsia="Times New Roman" w:hAnsiTheme="minorHAnsi" w:cstheme="minorHAnsi"/>
        </w:rPr>
      </w:pPr>
      <w:r w:rsidRPr="00D501EC">
        <w:rPr>
          <w:rFonts w:asciiTheme="minorHAnsi" w:eastAsia="Times New Roman" w:hAnsiTheme="minorHAnsi" w:cstheme="minorHAnsi"/>
        </w:rPr>
        <w:t>Quarterly meetings with ward members</w:t>
      </w:r>
    </w:p>
    <w:p w14:paraId="20112A8A" w14:textId="77777777" w:rsidR="00D501EC" w:rsidRPr="00D501EC" w:rsidRDefault="00D501EC" w:rsidP="00D501EC">
      <w:pPr>
        <w:spacing w:line="248" w:lineRule="exact"/>
        <w:rPr>
          <w:rFonts w:asciiTheme="minorHAnsi" w:eastAsia="Times New Roman" w:hAnsiTheme="minorHAnsi" w:cstheme="minorHAnsi"/>
        </w:rPr>
      </w:pPr>
    </w:p>
    <w:p w14:paraId="4D99A1CF" w14:textId="32F37BF4" w:rsidR="00D501EC" w:rsidRPr="00D501EC" w:rsidRDefault="00D501EC" w:rsidP="00D501EC">
      <w:pPr>
        <w:numPr>
          <w:ilvl w:val="0"/>
          <w:numId w:val="1"/>
        </w:numPr>
        <w:tabs>
          <w:tab w:val="left" w:pos="720"/>
        </w:tabs>
        <w:spacing w:line="268" w:lineRule="auto"/>
        <w:ind w:left="720" w:right="20" w:hanging="360"/>
        <w:jc w:val="both"/>
        <w:rPr>
          <w:rFonts w:asciiTheme="minorHAnsi" w:eastAsia="Times New Roman" w:hAnsiTheme="minorHAnsi" w:cstheme="minorHAnsi"/>
        </w:rPr>
      </w:pPr>
      <w:r w:rsidRPr="00D501EC">
        <w:rPr>
          <w:rFonts w:asciiTheme="minorHAnsi" w:eastAsia="Times New Roman" w:hAnsiTheme="minorHAnsi" w:cstheme="minorHAnsi"/>
        </w:rPr>
        <w:t>The Town Council will canvass opinions over matters of significance to the Town. It will choose methods of consultation appropriate to the subject and the population to be consulted, these may include:</w:t>
      </w:r>
    </w:p>
    <w:p w14:paraId="19E16C73" w14:textId="7F31E989" w:rsidR="00D501EC" w:rsidRDefault="00D501EC" w:rsidP="00D501EC">
      <w:pPr>
        <w:spacing w:line="20" w:lineRule="exact"/>
        <w:rPr>
          <w:sz w:val="20"/>
          <w:szCs w:val="20"/>
        </w:rPr>
      </w:pPr>
      <w:r>
        <w:rPr>
          <w:noProof/>
        </w:rPr>
        <w:drawing>
          <wp:anchor distT="0" distB="0" distL="114300" distR="114300" simplePos="0" relativeHeight="251660288" behindDoc="1" locked="0" layoutInCell="0" allowOverlap="1" wp14:anchorId="29595C05" wp14:editId="38D92E79">
            <wp:simplePos x="0" y="0"/>
            <wp:positionH relativeFrom="column">
              <wp:posOffset>-17145</wp:posOffset>
            </wp:positionH>
            <wp:positionV relativeFrom="paragraph">
              <wp:posOffset>156210</wp:posOffset>
            </wp:positionV>
            <wp:extent cx="5736590" cy="8890"/>
            <wp:effectExtent l="0" t="0" r="0" b="0"/>
            <wp:wrapNone/>
            <wp:docPr id="9154443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6590" cy="8890"/>
                    </a:xfrm>
                    <a:prstGeom prst="rect">
                      <a:avLst/>
                    </a:prstGeom>
                    <a:noFill/>
                  </pic:spPr>
                </pic:pic>
              </a:graphicData>
            </a:graphic>
            <wp14:sizeRelH relativeFrom="page">
              <wp14:pctWidth>0</wp14:pctWidth>
            </wp14:sizeRelH>
            <wp14:sizeRelV relativeFrom="page">
              <wp14:pctHeight>0</wp14:pctHeight>
            </wp14:sizeRelV>
          </wp:anchor>
        </w:drawing>
      </w:r>
    </w:p>
    <w:p w14:paraId="780A40FB" w14:textId="77777777" w:rsidR="00D501EC" w:rsidRDefault="00D501EC" w:rsidP="00D501EC">
      <w:pPr>
        <w:spacing w:line="258" w:lineRule="exact"/>
        <w:rPr>
          <w:sz w:val="20"/>
          <w:szCs w:val="20"/>
        </w:rPr>
      </w:pPr>
    </w:p>
    <w:p w14:paraId="0E027434" w14:textId="77777777" w:rsidR="00D501EC" w:rsidRDefault="00D501EC" w:rsidP="00D501EC">
      <w:pPr>
        <w:sectPr w:rsidR="00D501EC">
          <w:footerReference w:type="default" r:id="rId13"/>
          <w:pgSz w:w="11900" w:h="16838"/>
          <w:pgMar w:top="1440" w:right="1426" w:bottom="410" w:left="1440" w:header="0" w:footer="0" w:gutter="0"/>
          <w:cols w:space="720"/>
        </w:sectPr>
      </w:pPr>
    </w:p>
    <w:p w14:paraId="0F30B6AD" w14:textId="77777777" w:rsidR="00D501EC" w:rsidRPr="00D501EC" w:rsidRDefault="00D501EC" w:rsidP="00D501EC">
      <w:pPr>
        <w:numPr>
          <w:ilvl w:val="1"/>
          <w:numId w:val="2"/>
        </w:numPr>
        <w:tabs>
          <w:tab w:val="left" w:pos="1080"/>
        </w:tabs>
        <w:ind w:left="1080" w:hanging="360"/>
        <w:rPr>
          <w:rFonts w:asciiTheme="minorHAnsi" w:eastAsia="Times New Roman" w:hAnsiTheme="minorHAnsi" w:cstheme="minorHAnsi"/>
        </w:rPr>
      </w:pPr>
      <w:bookmarkStart w:id="0" w:name="page45"/>
      <w:bookmarkEnd w:id="0"/>
      <w:r w:rsidRPr="00D501EC">
        <w:rPr>
          <w:rFonts w:asciiTheme="minorHAnsi" w:eastAsia="Times New Roman" w:hAnsiTheme="minorHAnsi" w:cstheme="minorHAnsi"/>
        </w:rPr>
        <w:lastRenderedPageBreak/>
        <w:t>Consultation with other representative bodies</w:t>
      </w:r>
    </w:p>
    <w:p w14:paraId="5ADCBEC6" w14:textId="77777777" w:rsidR="00D501EC" w:rsidRPr="00D501EC" w:rsidRDefault="00D501EC" w:rsidP="00D501EC">
      <w:pPr>
        <w:spacing w:line="239" w:lineRule="exact"/>
        <w:rPr>
          <w:rFonts w:asciiTheme="minorHAnsi" w:eastAsia="Times New Roman" w:hAnsiTheme="minorHAnsi" w:cstheme="minorHAnsi"/>
        </w:rPr>
      </w:pPr>
    </w:p>
    <w:p w14:paraId="618F870C" w14:textId="77777777" w:rsidR="00D501EC" w:rsidRPr="00D501EC" w:rsidRDefault="00D501EC" w:rsidP="00D501EC">
      <w:pPr>
        <w:numPr>
          <w:ilvl w:val="1"/>
          <w:numId w:val="2"/>
        </w:numPr>
        <w:tabs>
          <w:tab w:val="left" w:pos="1080"/>
        </w:tabs>
        <w:ind w:left="1080" w:hanging="360"/>
        <w:rPr>
          <w:rFonts w:asciiTheme="minorHAnsi" w:eastAsia="Times New Roman" w:hAnsiTheme="minorHAnsi" w:cstheme="minorHAnsi"/>
        </w:rPr>
      </w:pPr>
      <w:r w:rsidRPr="00D501EC">
        <w:rPr>
          <w:rFonts w:asciiTheme="minorHAnsi" w:eastAsia="Times New Roman" w:hAnsiTheme="minorHAnsi" w:cstheme="minorHAnsi"/>
        </w:rPr>
        <w:t>Councillor’s conversations with the community</w:t>
      </w:r>
    </w:p>
    <w:p w14:paraId="5A3CBE62" w14:textId="77777777" w:rsidR="00D501EC" w:rsidRPr="00D501EC" w:rsidRDefault="00D501EC" w:rsidP="00D501EC">
      <w:pPr>
        <w:spacing w:line="236" w:lineRule="exact"/>
        <w:rPr>
          <w:rFonts w:asciiTheme="minorHAnsi" w:eastAsia="Times New Roman" w:hAnsiTheme="minorHAnsi" w:cstheme="minorHAnsi"/>
        </w:rPr>
      </w:pPr>
    </w:p>
    <w:p w14:paraId="6760AC70" w14:textId="77777777" w:rsidR="00D501EC" w:rsidRPr="00D501EC" w:rsidRDefault="00D501EC" w:rsidP="00D501EC">
      <w:pPr>
        <w:numPr>
          <w:ilvl w:val="1"/>
          <w:numId w:val="2"/>
        </w:numPr>
        <w:tabs>
          <w:tab w:val="left" w:pos="1080"/>
        </w:tabs>
        <w:ind w:left="1080" w:hanging="360"/>
        <w:rPr>
          <w:rFonts w:asciiTheme="minorHAnsi" w:eastAsia="Times New Roman" w:hAnsiTheme="minorHAnsi" w:cstheme="minorHAnsi"/>
        </w:rPr>
      </w:pPr>
      <w:r w:rsidRPr="00D501EC">
        <w:rPr>
          <w:rFonts w:asciiTheme="minorHAnsi" w:eastAsia="Times New Roman" w:hAnsiTheme="minorHAnsi" w:cstheme="minorHAnsi"/>
        </w:rPr>
        <w:t>Public meetings</w:t>
      </w:r>
    </w:p>
    <w:p w14:paraId="02C421AD" w14:textId="77777777" w:rsidR="00D501EC" w:rsidRPr="00D501EC" w:rsidRDefault="00D501EC" w:rsidP="00D501EC">
      <w:pPr>
        <w:spacing w:line="239" w:lineRule="exact"/>
        <w:rPr>
          <w:rFonts w:asciiTheme="minorHAnsi" w:eastAsia="Times New Roman" w:hAnsiTheme="minorHAnsi" w:cstheme="minorHAnsi"/>
        </w:rPr>
      </w:pPr>
    </w:p>
    <w:p w14:paraId="394CAD49" w14:textId="77777777" w:rsidR="00D501EC" w:rsidRPr="00D501EC" w:rsidRDefault="00D501EC" w:rsidP="00D501EC">
      <w:pPr>
        <w:numPr>
          <w:ilvl w:val="1"/>
          <w:numId w:val="2"/>
        </w:numPr>
        <w:tabs>
          <w:tab w:val="left" w:pos="1080"/>
        </w:tabs>
        <w:ind w:left="1080" w:hanging="360"/>
        <w:rPr>
          <w:rFonts w:asciiTheme="minorHAnsi" w:eastAsia="Times New Roman" w:hAnsiTheme="minorHAnsi" w:cstheme="minorHAnsi"/>
        </w:rPr>
      </w:pPr>
      <w:r w:rsidRPr="00D501EC">
        <w:rPr>
          <w:rFonts w:asciiTheme="minorHAnsi" w:eastAsia="Times New Roman" w:hAnsiTheme="minorHAnsi" w:cstheme="minorHAnsi"/>
        </w:rPr>
        <w:t>Written communications</w:t>
      </w:r>
    </w:p>
    <w:p w14:paraId="4DA08F48" w14:textId="77777777" w:rsidR="00D501EC" w:rsidRPr="00D501EC" w:rsidRDefault="00D501EC" w:rsidP="00D501EC">
      <w:pPr>
        <w:spacing w:line="236" w:lineRule="exact"/>
        <w:rPr>
          <w:rFonts w:asciiTheme="minorHAnsi" w:eastAsia="Times New Roman" w:hAnsiTheme="minorHAnsi" w:cstheme="minorHAnsi"/>
        </w:rPr>
      </w:pPr>
    </w:p>
    <w:p w14:paraId="23A58BC2" w14:textId="5715B783" w:rsidR="00D501EC" w:rsidRPr="00D501EC" w:rsidRDefault="00D501EC" w:rsidP="00D501EC">
      <w:pPr>
        <w:numPr>
          <w:ilvl w:val="1"/>
          <w:numId w:val="2"/>
        </w:numPr>
        <w:tabs>
          <w:tab w:val="left" w:pos="1080"/>
        </w:tabs>
        <w:ind w:left="1080" w:hanging="360"/>
        <w:rPr>
          <w:rFonts w:asciiTheme="minorHAnsi" w:eastAsia="Times New Roman" w:hAnsiTheme="minorHAnsi" w:cstheme="minorHAnsi"/>
        </w:rPr>
      </w:pPr>
      <w:r w:rsidRPr="00D501EC">
        <w:rPr>
          <w:rFonts w:asciiTheme="minorHAnsi" w:eastAsia="Times New Roman" w:hAnsiTheme="minorHAnsi" w:cstheme="minorHAnsi"/>
        </w:rPr>
        <w:t>Web Based consultation.</w:t>
      </w:r>
    </w:p>
    <w:p w14:paraId="20EF59B6" w14:textId="77777777" w:rsidR="00D501EC" w:rsidRPr="00D501EC" w:rsidRDefault="00D501EC" w:rsidP="00D501EC">
      <w:pPr>
        <w:spacing w:line="239" w:lineRule="exact"/>
        <w:rPr>
          <w:rFonts w:asciiTheme="minorHAnsi" w:eastAsia="Times New Roman" w:hAnsiTheme="minorHAnsi" w:cstheme="minorHAnsi"/>
        </w:rPr>
      </w:pPr>
    </w:p>
    <w:p w14:paraId="1951527E" w14:textId="77777777" w:rsidR="00D501EC" w:rsidRPr="00D501EC" w:rsidRDefault="00D501EC" w:rsidP="00D501EC">
      <w:pPr>
        <w:numPr>
          <w:ilvl w:val="1"/>
          <w:numId w:val="2"/>
        </w:numPr>
        <w:tabs>
          <w:tab w:val="left" w:pos="1080"/>
        </w:tabs>
        <w:ind w:left="1080" w:hanging="360"/>
        <w:rPr>
          <w:rFonts w:asciiTheme="minorHAnsi" w:eastAsia="Times New Roman" w:hAnsiTheme="minorHAnsi" w:cstheme="minorHAnsi"/>
        </w:rPr>
      </w:pPr>
      <w:r w:rsidRPr="00D501EC">
        <w:rPr>
          <w:rFonts w:asciiTheme="minorHAnsi" w:eastAsia="Times New Roman" w:hAnsiTheme="minorHAnsi" w:cstheme="minorHAnsi"/>
        </w:rPr>
        <w:t>Notices</w:t>
      </w:r>
    </w:p>
    <w:p w14:paraId="5FD6682A" w14:textId="77777777" w:rsidR="00D501EC" w:rsidRPr="00D501EC" w:rsidRDefault="00D501EC" w:rsidP="00D501EC">
      <w:pPr>
        <w:spacing w:line="236" w:lineRule="exact"/>
        <w:rPr>
          <w:rFonts w:asciiTheme="minorHAnsi" w:eastAsia="Times New Roman" w:hAnsiTheme="minorHAnsi" w:cstheme="minorHAnsi"/>
        </w:rPr>
      </w:pPr>
    </w:p>
    <w:p w14:paraId="3F66FC88" w14:textId="460D8AEE" w:rsidR="00D501EC" w:rsidRPr="00D501EC" w:rsidRDefault="00D501EC" w:rsidP="00D501EC">
      <w:pPr>
        <w:numPr>
          <w:ilvl w:val="1"/>
          <w:numId w:val="2"/>
        </w:numPr>
        <w:tabs>
          <w:tab w:val="left" w:pos="1080"/>
        </w:tabs>
        <w:ind w:left="1080" w:hanging="360"/>
        <w:rPr>
          <w:rFonts w:asciiTheme="minorHAnsi" w:eastAsia="Times New Roman" w:hAnsiTheme="minorHAnsi" w:cstheme="minorHAnsi"/>
        </w:rPr>
      </w:pPr>
      <w:r w:rsidRPr="00D501EC">
        <w:rPr>
          <w:rFonts w:asciiTheme="minorHAnsi" w:eastAsia="Times New Roman" w:hAnsiTheme="minorHAnsi" w:cstheme="minorHAnsi"/>
        </w:rPr>
        <w:t>Other methods appropriate to the occasion.</w:t>
      </w:r>
    </w:p>
    <w:p w14:paraId="6CF2CF1C" w14:textId="77777777" w:rsidR="00D501EC" w:rsidRPr="00D501EC" w:rsidRDefault="00D501EC" w:rsidP="00D501EC">
      <w:pPr>
        <w:spacing w:line="250" w:lineRule="exact"/>
        <w:rPr>
          <w:rFonts w:asciiTheme="minorHAnsi" w:eastAsia="Times New Roman" w:hAnsiTheme="minorHAnsi" w:cstheme="minorHAnsi"/>
        </w:rPr>
      </w:pPr>
    </w:p>
    <w:p w14:paraId="3A005FFB" w14:textId="460695E9" w:rsidR="00D501EC" w:rsidRDefault="00D501EC" w:rsidP="00D501EC">
      <w:pPr>
        <w:numPr>
          <w:ilvl w:val="0"/>
          <w:numId w:val="3"/>
        </w:numPr>
        <w:tabs>
          <w:tab w:val="left" w:pos="720"/>
        </w:tabs>
        <w:spacing w:line="271" w:lineRule="auto"/>
        <w:ind w:left="720" w:right="6" w:hanging="360"/>
        <w:jc w:val="both"/>
        <w:rPr>
          <w:rFonts w:asciiTheme="minorHAnsi" w:eastAsia="Times New Roman" w:hAnsiTheme="minorHAnsi" w:cstheme="minorHAnsi"/>
        </w:rPr>
      </w:pPr>
      <w:r w:rsidRPr="00D501EC">
        <w:rPr>
          <w:rFonts w:asciiTheme="minorHAnsi" w:eastAsia="Times New Roman" w:hAnsiTheme="minorHAnsi" w:cstheme="minorHAnsi"/>
        </w:rPr>
        <w:t>Embracing social media such as</w:t>
      </w:r>
      <w:r w:rsidR="00BD168F">
        <w:rPr>
          <w:rFonts w:asciiTheme="minorHAnsi" w:eastAsia="Times New Roman" w:hAnsiTheme="minorHAnsi" w:cstheme="minorHAnsi"/>
        </w:rPr>
        <w:t xml:space="preserve"> </w:t>
      </w:r>
      <w:r w:rsidRPr="00D501EC">
        <w:rPr>
          <w:rFonts w:asciiTheme="minorHAnsi" w:eastAsia="Times New Roman" w:hAnsiTheme="minorHAnsi" w:cstheme="minorHAnsi"/>
        </w:rPr>
        <w:t xml:space="preserve">Facebook, </w:t>
      </w:r>
      <w:r w:rsidR="00C13E45">
        <w:rPr>
          <w:rFonts w:asciiTheme="minorHAnsi" w:eastAsia="Times New Roman" w:hAnsiTheme="minorHAnsi" w:cstheme="minorHAnsi"/>
        </w:rPr>
        <w:t>X</w:t>
      </w:r>
      <w:r w:rsidRPr="00D501EC">
        <w:rPr>
          <w:rFonts w:asciiTheme="minorHAnsi" w:eastAsia="Times New Roman" w:hAnsiTheme="minorHAnsi" w:cstheme="minorHAnsi"/>
        </w:rPr>
        <w:t>,</w:t>
      </w:r>
      <w:r w:rsidR="00C13E45">
        <w:rPr>
          <w:rFonts w:asciiTheme="minorHAnsi" w:eastAsia="Times New Roman" w:hAnsiTheme="minorHAnsi" w:cstheme="minorHAnsi"/>
        </w:rPr>
        <w:t xml:space="preserve"> </w:t>
      </w:r>
      <w:proofErr w:type="gramStart"/>
      <w:r w:rsidRPr="00D501EC">
        <w:rPr>
          <w:rFonts w:asciiTheme="minorHAnsi" w:eastAsia="Times New Roman" w:hAnsiTheme="minorHAnsi" w:cstheme="minorHAnsi"/>
        </w:rPr>
        <w:t>YouTube</w:t>
      </w:r>
      <w:proofErr w:type="gramEnd"/>
      <w:r w:rsidRPr="00D501EC">
        <w:rPr>
          <w:rFonts w:asciiTheme="minorHAnsi" w:eastAsia="Times New Roman" w:hAnsiTheme="minorHAnsi" w:cstheme="minorHAnsi"/>
        </w:rPr>
        <w:t xml:space="preserve"> and LinkedIn to support the implementation schedule of the council. Social media accounts are to be controlled and maintained through the Clerk’s office and used in conjunction with a media policy summarising effective and appropriate use.</w:t>
      </w:r>
    </w:p>
    <w:p w14:paraId="5CDB4B18" w14:textId="77777777" w:rsidR="00C13E45" w:rsidRDefault="00C13E45" w:rsidP="00C13E45">
      <w:pPr>
        <w:rPr>
          <w:rFonts w:asciiTheme="minorHAnsi" w:eastAsia="Times New Roman" w:hAnsiTheme="minorHAnsi" w:cstheme="minorHAnsi"/>
        </w:rPr>
      </w:pPr>
    </w:p>
    <w:p w14:paraId="2418F22F" w14:textId="77777777" w:rsidR="00C13E45" w:rsidRDefault="00C13E45" w:rsidP="00C13E45">
      <w:pPr>
        <w:rPr>
          <w:rFonts w:asciiTheme="minorHAnsi" w:eastAsia="Times New Roman" w:hAnsiTheme="minorHAnsi" w:cstheme="minorHAnsi"/>
        </w:rPr>
      </w:pPr>
    </w:p>
    <w:p w14:paraId="1F03B998" w14:textId="3C0023A5" w:rsidR="00C13E45" w:rsidRPr="00C13E45" w:rsidRDefault="00C13E45" w:rsidP="00C13E45">
      <w:pPr>
        <w:rPr>
          <w:rFonts w:asciiTheme="minorHAnsi" w:hAnsiTheme="minorHAnsi" w:cstheme="minorHAnsi"/>
        </w:rPr>
      </w:pPr>
      <w:r w:rsidRPr="00C13E45">
        <w:rPr>
          <w:rFonts w:asciiTheme="minorHAnsi" w:hAnsiTheme="minorHAnsi" w:cstheme="minorHAnsi"/>
          <w:b/>
          <w:bCs/>
        </w:rPr>
        <w:t xml:space="preserve">Recording, </w:t>
      </w:r>
      <w:proofErr w:type="gramStart"/>
      <w:r w:rsidRPr="00C13E45">
        <w:rPr>
          <w:rFonts w:asciiTheme="minorHAnsi" w:hAnsiTheme="minorHAnsi" w:cstheme="minorHAnsi"/>
          <w:b/>
          <w:bCs/>
        </w:rPr>
        <w:t>photography</w:t>
      </w:r>
      <w:proofErr w:type="gramEnd"/>
      <w:r w:rsidRPr="00C13E45">
        <w:rPr>
          <w:rFonts w:asciiTheme="minorHAnsi" w:hAnsiTheme="minorHAnsi" w:cstheme="minorHAnsi"/>
          <w:b/>
          <w:bCs/>
        </w:rPr>
        <w:t xml:space="preserve"> and use of social media in Council meetings:</w:t>
      </w:r>
      <w:r w:rsidRPr="00C13E45">
        <w:rPr>
          <w:rFonts w:asciiTheme="minorHAnsi" w:hAnsiTheme="minorHAnsi" w:cstheme="minorHAnsi"/>
        </w:rPr>
        <w:t xml:space="preserve"> </w:t>
      </w:r>
    </w:p>
    <w:p w14:paraId="6CF3BFBA" w14:textId="77777777" w:rsidR="00C13E45" w:rsidRPr="00C13E45" w:rsidRDefault="00C13E45" w:rsidP="00C13E45">
      <w:pPr>
        <w:rPr>
          <w:rFonts w:asciiTheme="minorHAnsi" w:hAnsiTheme="minorHAnsi" w:cstheme="minorHAnsi"/>
        </w:rPr>
      </w:pPr>
    </w:p>
    <w:p w14:paraId="41B3C578" w14:textId="34EF76A2" w:rsidR="00C13E45" w:rsidRPr="00C13E45" w:rsidRDefault="00C13E45" w:rsidP="00C13E45">
      <w:pPr>
        <w:ind w:left="720" w:hanging="720"/>
        <w:rPr>
          <w:rFonts w:asciiTheme="minorHAnsi" w:hAnsiTheme="minorHAnsi" w:cstheme="minorHAnsi"/>
        </w:rPr>
      </w:pPr>
      <w:r>
        <w:rPr>
          <w:rFonts w:asciiTheme="minorHAnsi" w:hAnsiTheme="minorHAnsi" w:cstheme="minorHAnsi"/>
        </w:rPr>
        <w:t xml:space="preserve">        </w:t>
      </w:r>
      <w:r w:rsidRPr="00C13E45">
        <w:rPr>
          <w:rFonts w:asciiTheme="minorHAnsi" w:hAnsiTheme="minorHAnsi" w:cstheme="minorHAnsi"/>
        </w:rPr>
        <w:t>1</w:t>
      </w:r>
      <w:r>
        <w:rPr>
          <w:rFonts w:asciiTheme="minorHAnsi" w:hAnsiTheme="minorHAnsi" w:cstheme="minorHAnsi"/>
        </w:rPr>
        <w:t>.</w:t>
      </w:r>
      <w:r w:rsidRPr="00C13E45">
        <w:rPr>
          <w:rFonts w:asciiTheme="minorHAnsi" w:hAnsiTheme="minorHAnsi" w:cstheme="minorHAnsi"/>
        </w:rPr>
        <w:t xml:space="preserve"> </w:t>
      </w:r>
      <w:r w:rsidRPr="00C13E45">
        <w:rPr>
          <w:rFonts w:asciiTheme="minorHAnsi" w:hAnsiTheme="minorHAnsi" w:cstheme="minorHAnsi"/>
        </w:rPr>
        <w:tab/>
        <w:t xml:space="preserve">The Openness of Local Government Bodies Regulations 2014 came into force on 6th August 2014. These regulations allow any member of the public who wishes to film, audio-record, take photographs and use social media such as tweeting and blogging, to report the proceedings of any meeting that is open to the public. Uppingham Town Council is committed to being open and transparent in the way it conducts its main decision-making meetings. and has therefore developed a protocol to assist its citizens in this activity. </w:t>
      </w:r>
    </w:p>
    <w:p w14:paraId="28AB65FC" w14:textId="77777777" w:rsidR="00C13E45" w:rsidRPr="00C13E45" w:rsidRDefault="00C13E45" w:rsidP="00C13E45">
      <w:pPr>
        <w:rPr>
          <w:rFonts w:asciiTheme="minorHAnsi" w:hAnsiTheme="minorHAnsi" w:cstheme="minorHAnsi"/>
        </w:rPr>
      </w:pPr>
      <w:r w:rsidRPr="00C13E45">
        <w:rPr>
          <w:rFonts w:asciiTheme="minorHAnsi" w:hAnsiTheme="minorHAnsi" w:cstheme="minorHAnsi"/>
        </w:rPr>
        <w:t xml:space="preserve"> </w:t>
      </w:r>
    </w:p>
    <w:p w14:paraId="7112F3C4" w14:textId="0D95F403" w:rsidR="00C13E45" w:rsidRDefault="00C13E45" w:rsidP="00C13E45">
      <w:pPr>
        <w:rPr>
          <w:rFonts w:asciiTheme="minorHAnsi" w:hAnsiTheme="minorHAnsi" w:cstheme="minorHAnsi"/>
        </w:rPr>
      </w:pPr>
      <w:r>
        <w:rPr>
          <w:rFonts w:asciiTheme="minorHAnsi" w:hAnsiTheme="minorHAnsi" w:cstheme="minorHAnsi"/>
        </w:rPr>
        <w:t xml:space="preserve">         2.  </w:t>
      </w:r>
      <w:r w:rsidRPr="00C13E45">
        <w:rPr>
          <w:rFonts w:asciiTheme="minorHAnsi" w:hAnsiTheme="minorHAnsi" w:cstheme="minorHAnsi"/>
        </w:rPr>
        <w:t xml:space="preserve">Access - </w:t>
      </w:r>
      <w:r>
        <w:rPr>
          <w:rFonts w:asciiTheme="minorHAnsi" w:hAnsiTheme="minorHAnsi" w:cstheme="minorHAnsi"/>
        </w:rPr>
        <w:t>t</w:t>
      </w:r>
      <w:r w:rsidRPr="00C13E45">
        <w:rPr>
          <w:rFonts w:asciiTheme="minorHAnsi" w:hAnsiTheme="minorHAnsi" w:cstheme="minorHAnsi"/>
        </w:rPr>
        <w:t xml:space="preserve">o facilitate access to Council meetings, a designated area for those wishing to </w:t>
      </w:r>
      <w:r>
        <w:rPr>
          <w:rFonts w:asciiTheme="minorHAnsi" w:hAnsiTheme="minorHAnsi" w:cstheme="minorHAnsi"/>
        </w:rPr>
        <w:t xml:space="preserve">  </w:t>
      </w:r>
    </w:p>
    <w:p w14:paraId="21FF9981" w14:textId="77777777" w:rsidR="00C13E45" w:rsidRDefault="00C13E45" w:rsidP="00C13E45">
      <w:pPr>
        <w:rPr>
          <w:rFonts w:asciiTheme="minorHAnsi" w:hAnsiTheme="minorHAnsi" w:cstheme="minorHAnsi"/>
        </w:rPr>
      </w:pPr>
      <w:r>
        <w:rPr>
          <w:rFonts w:asciiTheme="minorHAnsi" w:hAnsiTheme="minorHAnsi" w:cstheme="minorHAnsi"/>
        </w:rPr>
        <w:t xml:space="preserve">              </w:t>
      </w:r>
      <w:r w:rsidRPr="00C13E45">
        <w:rPr>
          <w:rFonts w:asciiTheme="minorHAnsi" w:hAnsiTheme="minorHAnsi" w:cstheme="minorHAnsi"/>
        </w:rPr>
        <w:t xml:space="preserve">record proceedings will be clearly sign-posted. This area will provide an unfettered view of </w:t>
      </w:r>
      <w:r>
        <w:rPr>
          <w:rFonts w:asciiTheme="minorHAnsi" w:hAnsiTheme="minorHAnsi" w:cstheme="minorHAnsi"/>
        </w:rPr>
        <w:t xml:space="preserve">  </w:t>
      </w:r>
    </w:p>
    <w:p w14:paraId="3BE8D07B" w14:textId="77777777" w:rsidR="00C13E45" w:rsidRDefault="00C13E45" w:rsidP="00C13E45">
      <w:pPr>
        <w:rPr>
          <w:rFonts w:asciiTheme="minorHAnsi" w:hAnsiTheme="minorHAnsi" w:cstheme="minorHAnsi"/>
        </w:rPr>
      </w:pPr>
      <w:r>
        <w:rPr>
          <w:rFonts w:asciiTheme="minorHAnsi" w:hAnsiTheme="minorHAnsi" w:cstheme="minorHAnsi"/>
        </w:rPr>
        <w:t xml:space="preserve">              </w:t>
      </w:r>
      <w:r w:rsidRPr="00C13E45">
        <w:rPr>
          <w:rFonts w:asciiTheme="minorHAnsi" w:hAnsiTheme="minorHAnsi" w:cstheme="minorHAnsi"/>
        </w:rPr>
        <w:t xml:space="preserve">the meeting. Although there is no requirement to notify the Council in advance of the </w:t>
      </w:r>
      <w:r>
        <w:rPr>
          <w:rFonts w:asciiTheme="minorHAnsi" w:hAnsiTheme="minorHAnsi" w:cstheme="minorHAnsi"/>
        </w:rPr>
        <w:t xml:space="preserve">   </w:t>
      </w:r>
    </w:p>
    <w:p w14:paraId="43F746A4" w14:textId="77777777" w:rsidR="00C13E45" w:rsidRDefault="00C13E45" w:rsidP="00C13E45">
      <w:pPr>
        <w:rPr>
          <w:rFonts w:asciiTheme="minorHAnsi" w:hAnsiTheme="minorHAnsi" w:cstheme="minorHAnsi"/>
        </w:rPr>
      </w:pPr>
      <w:r>
        <w:rPr>
          <w:rFonts w:asciiTheme="minorHAnsi" w:hAnsiTheme="minorHAnsi" w:cstheme="minorHAnsi"/>
        </w:rPr>
        <w:t xml:space="preserve">              </w:t>
      </w:r>
      <w:r w:rsidRPr="00C13E45">
        <w:rPr>
          <w:rFonts w:asciiTheme="minorHAnsi" w:hAnsiTheme="minorHAnsi" w:cstheme="minorHAnsi"/>
        </w:rPr>
        <w:t xml:space="preserve">intention to record a meeting, we respectfully ask those who are wishing to bring large </w:t>
      </w:r>
      <w:r>
        <w:rPr>
          <w:rFonts w:asciiTheme="minorHAnsi" w:hAnsiTheme="minorHAnsi" w:cstheme="minorHAnsi"/>
        </w:rPr>
        <w:t xml:space="preserve">   </w:t>
      </w:r>
    </w:p>
    <w:p w14:paraId="69312118" w14:textId="1CCF854A" w:rsidR="00C13E45" w:rsidRDefault="00C13E45" w:rsidP="00C13E45">
      <w:pPr>
        <w:rPr>
          <w:rFonts w:asciiTheme="minorHAnsi" w:hAnsiTheme="minorHAnsi" w:cstheme="minorHAnsi"/>
        </w:rPr>
      </w:pPr>
      <w:r>
        <w:rPr>
          <w:rFonts w:asciiTheme="minorHAnsi" w:hAnsiTheme="minorHAnsi" w:cstheme="minorHAnsi"/>
        </w:rPr>
        <w:t xml:space="preserve">              </w:t>
      </w:r>
      <w:r w:rsidRPr="00C13E45">
        <w:rPr>
          <w:rFonts w:asciiTheme="minorHAnsi" w:hAnsiTheme="minorHAnsi" w:cstheme="minorHAnsi"/>
        </w:rPr>
        <w:t xml:space="preserve">equipment to a meeting to contact us in advance so that necessary arrangements can be </w:t>
      </w:r>
      <w:r>
        <w:rPr>
          <w:rFonts w:asciiTheme="minorHAnsi" w:hAnsiTheme="minorHAnsi" w:cstheme="minorHAnsi"/>
        </w:rPr>
        <w:t xml:space="preserve">   </w:t>
      </w:r>
    </w:p>
    <w:p w14:paraId="79E07505" w14:textId="77777777" w:rsidR="00C13E45" w:rsidRDefault="00C13E45" w:rsidP="00C13E45">
      <w:pPr>
        <w:rPr>
          <w:rFonts w:asciiTheme="minorHAnsi" w:hAnsiTheme="minorHAnsi" w:cstheme="minorHAnsi"/>
        </w:rPr>
      </w:pPr>
      <w:r>
        <w:rPr>
          <w:rFonts w:asciiTheme="minorHAnsi" w:hAnsiTheme="minorHAnsi" w:cstheme="minorHAnsi"/>
        </w:rPr>
        <w:t xml:space="preserve">              </w:t>
      </w:r>
      <w:r w:rsidRPr="00C13E45">
        <w:rPr>
          <w:rFonts w:asciiTheme="minorHAnsi" w:hAnsiTheme="minorHAnsi" w:cstheme="minorHAnsi"/>
        </w:rPr>
        <w:t xml:space="preserve">made to accommodate this. Please email townclerk@uppinghamtowncouncil.co.uk to </w:t>
      </w:r>
      <w:r>
        <w:rPr>
          <w:rFonts w:asciiTheme="minorHAnsi" w:hAnsiTheme="minorHAnsi" w:cstheme="minorHAnsi"/>
        </w:rPr>
        <w:t xml:space="preserve">  </w:t>
      </w:r>
    </w:p>
    <w:p w14:paraId="513271AE" w14:textId="25E3ED04" w:rsidR="00C13E45" w:rsidRPr="00C13E45" w:rsidRDefault="00C13E45" w:rsidP="00C13E45">
      <w:pPr>
        <w:rPr>
          <w:rFonts w:asciiTheme="minorHAnsi" w:hAnsiTheme="minorHAnsi" w:cstheme="minorHAnsi"/>
        </w:rPr>
      </w:pPr>
      <w:r>
        <w:rPr>
          <w:rFonts w:asciiTheme="minorHAnsi" w:hAnsiTheme="minorHAnsi" w:cstheme="minorHAnsi"/>
        </w:rPr>
        <w:t xml:space="preserve">              </w:t>
      </w:r>
      <w:r w:rsidRPr="00C13E45">
        <w:rPr>
          <w:rFonts w:asciiTheme="minorHAnsi" w:hAnsiTheme="minorHAnsi" w:cstheme="minorHAnsi"/>
        </w:rPr>
        <w:t xml:space="preserve">confirm what arrangements are needed for access. </w:t>
      </w:r>
    </w:p>
    <w:p w14:paraId="1740128E" w14:textId="77777777" w:rsidR="00C13E45" w:rsidRPr="00C13E45" w:rsidRDefault="00C13E45" w:rsidP="00C13E45">
      <w:pPr>
        <w:rPr>
          <w:rFonts w:asciiTheme="minorHAnsi" w:hAnsiTheme="minorHAnsi" w:cstheme="minorHAnsi"/>
        </w:rPr>
      </w:pPr>
      <w:r w:rsidRPr="00C13E45">
        <w:rPr>
          <w:rFonts w:asciiTheme="minorHAnsi" w:hAnsiTheme="minorHAnsi" w:cstheme="minorHAnsi"/>
        </w:rPr>
        <w:t xml:space="preserve"> </w:t>
      </w:r>
    </w:p>
    <w:p w14:paraId="1F34604D" w14:textId="5AA86C07" w:rsidR="00C13E45" w:rsidRDefault="00C13E45" w:rsidP="00C13E45">
      <w:pPr>
        <w:rPr>
          <w:rFonts w:asciiTheme="minorHAnsi" w:hAnsiTheme="minorHAnsi" w:cstheme="minorHAnsi"/>
        </w:rPr>
      </w:pPr>
      <w:r>
        <w:rPr>
          <w:rFonts w:asciiTheme="minorHAnsi" w:hAnsiTheme="minorHAnsi" w:cstheme="minorHAnsi"/>
        </w:rPr>
        <w:t xml:space="preserve">          </w:t>
      </w:r>
      <w:r w:rsidRPr="00C13E45">
        <w:rPr>
          <w:rFonts w:asciiTheme="minorHAnsi" w:hAnsiTheme="minorHAnsi" w:cstheme="minorHAnsi"/>
        </w:rPr>
        <w:t xml:space="preserve">3. Open Meetings - </w:t>
      </w:r>
      <w:r>
        <w:rPr>
          <w:rFonts w:asciiTheme="minorHAnsi" w:hAnsiTheme="minorHAnsi" w:cstheme="minorHAnsi"/>
        </w:rPr>
        <w:t>a</w:t>
      </w:r>
      <w:r w:rsidRPr="00C13E45">
        <w:rPr>
          <w:rFonts w:asciiTheme="minorHAnsi" w:hAnsiTheme="minorHAnsi" w:cstheme="minorHAnsi"/>
        </w:rPr>
        <w:t xml:space="preserve">ccess to record proceedings is only available to meetings, which are open </w:t>
      </w:r>
      <w:r>
        <w:rPr>
          <w:rFonts w:asciiTheme="minorHAnsi" w:hAnsiTheme="minorHAnsi" w:cstheme="minorHAnsi"/>
        </w:rPr>
        <w:t xml:space="preserve">   </w:t>
      </w:r>
    </w:p>
    <w:p w14:paraId="0E860A1A" w14:textId="77777777" w:rsidR="00BD168F" w:rsidRDefault="00BD168F" w:rsidP="00C13E45">
      <w:pPr>
        <w:rPr>
          <w:rFonts w:asciiTheme="minorHAnsi" w:hAnsiTheme="minorHAnsi" w:cstheme="minorHAnsi"/>
        </w:rPr>
      </w:pPr>
      <w:r>
        <w:rPr>
          <w:rFonts w:asciiTheme="minorHAnsi" w:hAnsiTheme="minorHAnsi" w:cstheme="minorHAnsi"/>
        </w:rPr>
        <w:t xml:space="preserve">              </w:t>
      </w:r>
      <w:r w:rsidR="00C13E45" w:rsidRPr="00C13E45">
        <w:rPr>
          <w:rFonts w:asciiTheme="minorHAnsi" w:hAnsiTheme="minorHAnsi" w:cstheme="minorHAnsi"/>
        </w:rPr>
        <w:t xml:space="preserve">to the public. In limited defined circumstances, for example when confidential or exempt </w:t>
      </w:r>
      <w:r>
        <w:rPr>
          <w:rFonts w:asciiTheme="minorHAnsi" w:hAnsiTheme="minorHAnsi" w:cstheme="minorHAnsi"/>
        </w:rPr>
        <w:t xml:space="preserve">  </w:t>
      </w:r>
    </w:p>
    <w:p w14:paraId="7A1F5ED5" w14:textId="77777777" w:rsidR="00BD168F" w:rsidRDefault="00BD168F" w:rsidP="00C13E45">
      <w:pPr>
        <w:rPr>
          <w:rFonts w:asciiTheme="minorHAnsi" w:hAnsiTheme="minorHAnsi" w:cstheme="minorHAnsi"/>
        </w:rPr>
      </w:pPr>
      <w:r>
        <w:rPr>
          <w:rFonts w:asciiTheme="minorHAnsi" w:hAnsiTheme="minorHAnsi" w:cstheme="minorHAnsi"/>
        </w:rPr>
        <w:t xml:space="preserve">              </w:t>
      </w:r>
      <w:r w:rsidR="00C13E45" w:rsidRPr="00C13E45">
        <w:rPr>
          <w:rFonts w:asciiTheme="minorHAnsi" w:hAnsiTheme="minorHAnsi" w:cstheme="minorHAnsi"/>
        </w:rPr>
        <w:t xml:space="preserve">items are discussed, some meetings may need to be held in private or move to a private </w:t>
      </w:r>
      <w:r>
        <w:rPr>
          <w:rFonts w:asciiTheme="minorHAnsi" w:hAnsiTheme="minorHAnsi" w:cstheme="minorHAnsi"/>
        </w:rPr>
        <w:t xml:space="preserve">  </w:t>
      </w:r>
    </w:p>
    <w:p w14:paraId="5E38D651" w14:textId="77777777" w:rsidR="00BD168F" w:rsidRDefault="00BD168F" w:rsidP="00C13E45">
      <w:pPr>
        <w:rPr>
          <w:rFonts w:asciiTheme="minorHAnsi" w:hAnsiTheme="minorHAnsi" w:cstheme="minorHAnsi"/>
        </w:rPr>
      </w:pPr>
      <w:r>
        <w:rPr>
          <w:rFonts w:asciiTheme="minorHAnsi" w:hAnsiTheme="minorHAnsi" w:cstheme="minorHAnsi"/>
        </w:rPr>
        <w:t xml:space="preserve">              </w:t>
      </w:r>
      <w:r w:rsidR="00C13E45" w:rsidRPr="00C13E45">
        <w:rPr>
          <w:rFonts w:asciiTheme="minorHAnsi" w:hAnsiTheme="minorHAnsi" w:cstheme="minorHAnsi"/>
        </w:rPr>
        <w:t xml:space="preserve">session during the meeting. In these cases, recording will not be permitted as the public will </w:t>
      </w:r>
      <w:r>
        <w:rPr>
          <w:rFonts w:asciiTheme="minorHAnsi" w:hAnsiTheme="minorHAnsi" w:cstheme="minorHAnsi"/>
        </w:rPr>
        <w:t xml:space="preserve">  </w:t>
      </w:r>
    </w:p>
    <w:p w14:paraId="10148C1C" w14:textId="5FC5D09F" w:rsidR="00C13E45" w:rsidRPr="00C13E45" w:rsidRDefault="00BD168F" w:rsidP="00C13E45">
      <w:pPr>
        <w:rPr>
          <w:rFonts w:asciiTheme="minorHAnsi" w:hAnsiTheme="minorHAnsi" w:cstheme="minorHAnsi"/>
        </w:rPr>
      </w:pPr>
      <w:r>
        <w:rPr>
          <w:rFonts w:asciiTheme="minorHAnsi" w:hAnsiTheme="minorHAnsi" w:cstheme="minorHAnsi"/>
        </w:rPr>
        <w:t xml:space="preserve">              </w:t>
      </w:r>
      <w:r w:rsidR="00C13E45" w:rsidRPr="00C13E45">
        <w:rPr>
          <w:rFonts w:asciiTheme="minorHAnsi" w:hAnsiTheme="minorHAnsi" w:cstheme="minorHAnsi"/>
        </w:rPr>
        <w:t xml:space="preserve">be excluded for the relevant part of the meeting. </w:t>
      </w:r>
    </w:p>
    <w:p w14:paraId="7F4FBC53" w14:textId="77777777" w:rsidR="00C13E45" w:rsidRPr="00C13E45" w:rsidRDefault="00C13E45" w:rsidP="00C13E45">
      <w:pPr>
        <w:rPr>
          <w:rFonts w:asciiTheme="minorHAnsi" w:hAnsiTheme="minorHAnsi" w:cstheme="minorHAnsi"/>
        </w:rPr>
      </w:pPr>
      <w:r w:rsidRPr="00C13E45">
        <w:rPr>
          <w:rFonts w:asciiTheme="minorHAnsi" w:hAnsiTheme="minorHAnsi" w:cstheme="minorHAnsi"/>
        </w:rPr>
        <w:t xml:space="preserve"> </w:t>
      </w:r>
    </w:p>
    <w:p w14:paraId="3D1D477D" w14:textId="2E675D4B" w:rsidR="00BD168F" w:rsidRDefault="00BD168F" w:rsidP="00C13E45">
      <w:pPr>
        <w:rPr>
          <w:rFonts w:asciiTheme="minorHAnsi" w:hAnsiTheme="minorHAnsi" w:cstheme="minorHAnsi"/>
        </w:rPr>
      </w:pPr>
      <w:r>
        <w:rPr>
          <w:rFonts w:asciiTheme="minorHAnsi" w:hAnsiTheme="minorHAnsi" w:cstheme="minorHAnsi"/>
        </w:rPr>
        <w:t xml:space="preserve">          </w:t>
      </w:r>
      <w:r w:rsidRPr="00BD168F">
        <w:rPr>
          <w:rFonts w:asciiTheme="minorHAnsi" w:hAnsiTheme="minorHAnsi" w:cstheme="minorHAnsi"/>
        </w:rPr>
        <w:t xml:space="preserve">4. </w:t>
      </w:r>
      <w:r w:rsidR="00C13E45" w:rsidRPr="00BD168F">
        <w:rPr>
          <w:rFonts w:asciiTheme="minorHAnsi" w:hAnsiTheme="minorHAnsi" w:cstheme="minorHAnsi"/>
        </w:rPr>
        <w:t>Commentary</w:t>
      </w:r>
      <w:r w:rsidR="00C13E45" w:rsidRPr="00C13E45">
        <w:rPr>
          <w:rFonts w:asciiTheme="minorHAnsi" w:hAnsiTheme="minorHAnsi" w:cstheme="minorHAnsi"/>
        </w:rPr>
        <w:t xml:space="preserve"> - </w:t>
      </w:r>
      <w:r>
        <w:rPr>
          <w:rFonts w:asciiTheme="minorHAnsi" w:hAnsiTheme="minorHAnsi" w:cstheme="minorHAnsi"/>
        </w:rPr>
        <w:t>a</w:t>
      </w:r>
      <w:r w:rsidR="00C13E45" w:rsidRPr="00C13E45">
        <w:rPr>
          <w:rFonts w:asciiTheme="minorHAnsi" w:hAnsiTheme="minorHAnsi" w:cstheme="minorHAnsi"/>
        </w:rPr>
        <w:t xml:space="preserve">ny person can provide written commentary during a meeting, as well as oral </w:t>
      </w:r>
    </w:p>
    <w:p w14:paraId="14BE30FD" w14:textId="77777777" w:rsidR="00BD168F" w:rsidRDefault="00BD168F" w:rsidP="00C13E45">
      <w:pPr>
        <w:rPr>
          <w:rFonts w:asciiTheme="minorHAnsi" w:hAnsiTheme="minorHAnsi" w:cstheme="minorHAnsi"/>
        </w:rPr>
      </w:pPr>
      <w:r>
        <w:rPr>
          <w:rFonts w:asciiTheme="minorHAnsi" w:hAnsiTheme="minorHAnsi" w:cstheme="minorHAnsi"/>
        </w:rPr>
        <w:t xml:space="preserve">              </w:t>
      </w:r>
      <w:r w:rsidR="00C13E45" w:rsidRPr="00C13E45">
        <w:rPr>
          <w:rFonts w:asciiTheme="minorHAnsi" w:hAnsiTheme="minorHAnsi" w:cstheme="minorHAnsi"/>
        </w:rPr>
        <w:t xml:space="preserve">commentary outside or after the meeting. Oral commentary is not permitted during a </w:t>
      </w:r>
      <w:r>
        <w:rPr>
          <w:rFonts w:asciiTheme="minorHAnsi" w:hAnsiTheme="minorHAnsi" w:cstheme="minorHAnsi"/>
        </w:rPr>
        <w:t xml:space="preserve"> </w:t>
      </w:r>
    </w:p>
    <w:p w14:paraId="30F8B829" w14:textId="4DB2530F" w:rsidR="00C13E45" w:rsidRPr="00C13E45" w:rsidRDefault="00BD168F" w:rsidP="00C13E45">
      <w:pPr>
        <w:rPr>
          <w:rFonts w:asciiTheme="minorHAnsi" w:hAnsiTheme="minorHAnsi" w:cstheme="minorHAnsi"/>
        </w:rPr>
      </w:pPr>
      <w:r>
        <w:rPr>
          <w:rFonts w:asciiTheme="minorHAnsi" w:hAnsiTheme="minorHAnsi" w:cstheme="minorHAnsi"/>
        </w:rPr>
        <w:t xml:space="preserve">              </w:t>
      </w:r>
      <w:r w:rsidR="00C13E45" w:rsidRPr="00C13E45">
        <w:rPr>
          <w:rFonts w:asciiTheme="minorHAnsi" w:hAnsiTheme="minorHAnsi" w:cstheme="minorHAnsi"/>
        </w:rPr>
        <w:t xml:space="preserve">meeting as this would be disruptive to the good order to the meeting. </w:t>
      </w:r>
    </w:p>
    <w:p w14:paraId="50BDC80C" w14:textId="77777777" w:rsidR="00C13E45" w:rsidRPr="00C13E45" w:rsidRDefault="00C13E45" w:rsidP="00C13E45">
      <w:pPr>
        <w:rPr>
          <w:rFonts w:asciiTheme="minorHAnsi" w:hAnsiTheme="minorHAnsi" w:cstheme="minorHAnsi"/>
        </w:rPr>
      </w:pPr>
      <w:r w:rsidRPr="00C13E45">
        <w:rPr>
          <w:rFonts w:asciiTheme="minorHAnsi" w:hAnsiTheme="minorHAnsi" w:cstheme="minorHAnsi"/>
        </w:rPr>
        <w:t xml:space="preserve"> </w:t>
      </w:r>
    </w:p>
    <w:p w14:paraId="156CEFD5" w14:textId="77777777" w:rsidR="00BD168F" w:rsidRDefault="00BD168F" w:rsidP="00C13E45">
      <w:pPr>
        <w:rPr>
          <w:rFonts w:asciiTheme="minorHAnsi" w:hAnsiTheme="minorHAnsi" w:cstheme="minorHAnsi"/>
        </w:rPr>
      </w:pPr>
      <w:r>
        <w:rPr>
          <w:rFonts w:asciiTheme="minorHAnsi" w:hAnsiTheme="minorHAnsi" w:cstheme="minorHAnsi"/>
        </w:rPr>
        <w:t xml:space="preserve">          5. </w:t>
      </w:r>
      <w:r w:rsidR="00C13E45" w:rsidRPr="00C13E45">
        <w:rPr>
          <w:rFonts w:asciiTheme="minorHAnsi" w:hAnsiTheme="minorHAnsi" w:cstheme="minorHAnsi"/>
        </w:rPr>
        <w:t xml:space="preserve">Although the Council supports the principles of freedom of speech, this should be exercised </w:t>
      </w:r>
    </w:p>
    <w:p w14:paraId="2F8E471D" w14:textId="77777777" w:rsidR="00BD168F" w:rsidRDefault="00BD168F" w:rsidP="00C13E45">
      <w:pPr>
        <w:rPr>
          <w:rFonts w:asciiTheme="minorHAnsi" w:hAnsiTheme="minorHAnsi" w:cstheme="minorHAnsi"/>
        </w:rPr>
      </w:pPr>
      <w:r>
        <w:rPr>
          <w:rFonts w:asciiTheme="minorHAnsi" w:hAnsiTheme="minorHAnsi" w:cstheme="minorHAnsi"/>
        </w:rPr>
        <w:t xml:space="preserve">              </w:t>
      </w:r>
      <w:r w:rsidR="00C13E45" w:rsidRPr="00C13E45">
        <w:rPr>
          <w:rFonts w:asciiTheme="minorHAnsi" w:hAnsiTheme="minorHAnsi" w:cstheme="minorHAnsi"/>
        </w:rPr>
        <w:t xml:space="preserve">with personal and social responsibility and be operated within the law. The Council requests </w:t>
      </w:r>
    </w:p>
    <w:p w14:paraId="5B7D5ECD" w14:textId="77777777" w:rsidR="00BD168F" w:rsidRDefault="00BD168F" w:rsidP="00C13E45">
      <w:pPr>
        <w:rPr>
          <w:rFonts w:asciiTheme="minorHAnsi" w:hAnsiTheme="minorHAnsi" w:cstheme="minorHAnsi"/>
        </w:rPr>
      </w:pPr>
      <w:r>
        <w:rPr>
          <w:rFonts w:asciiTheme="minorHAnsi" w:hAnsiTheme="minorHAnsi" w:cstheme="minorHAnsi"/>
        </w:rPr>
        <w:t xml:space="preserve">              </w:t>
      </w:r>
      <w:r w:rsidR="00C13E45" w:rsidRPr="00C13E45">
        <w:rPr>
          <w:rFonts w:asciiTheme="minorHAnsi" w:hAnsiTheme="minorHAnsi" w:cstheme="minorHAnsi"/>
        </w:rPr>
        <w:t xml:space="preserve">those participating not to edit recordings, film or photographs in any way that could lead to </w:t>
      </w:r>
      <w:r>
        <w:rPr>
          <w:rFonts w:asciiTheme="minorHAnsi" w:hAnsiTheme="minorHAnsi" w:cstheme="minorHAnsi"/>
        </w:rPr>
        <w:t xml:space="preserve">          </w:t>
      </w:r>
    </w:p>
    <w:p w14:paraId="59E72663" w14:textId="29266958" w:rsidR="00BD168F" w:rsidRDefault="00BD168F" w:rsidP="00C13E45">
      <w:pPr>
        <w:rPr>
          <w:rFonts w:asciiTheme="minorHAnsi" w:hAnsiTheme="minorHAnsi" w:cstheme="minorHAnsi"/>
        </w:rPr>
      </w:pPr>
      <w:r>
        <w:rPr>
          <w:rFonts w:asciiTheme="minorHAnsi" w:hAnsiTheme="minorHAnsi" w:cstheme="minorHAnsi"/>
        </w:rPr>
        <w:t xml:space="preserve">              </w:t>
      </w:r>
      <w:r w:rsidR="00C13E45" w:rsidRPr="00C13E45">
        <w:rPr>
          <w:rFonts w:asciiTheme="minorHAnsi" w:hAnsiTheme="minorHAnsi" w:cstheme="minorHAnsi"/>
        </w:rPr>
        <w:t xml:space="preserve">misinterpretation of the proceedings. This includes refraining from editing an image or views </w:t>
      </w:r>
      <w:r>
        <w:rPr>
          <w:rFonts w:asciiTheme="minorHAnsi" w:hAnsiTheme="minorHAnsi" w:cstheme="minorHAnsi"/>
        </w:rPr>
        <w:t xml:space="preserve"> </w:t>
      </w:r>
    </w:p>
    <w:p w14:paraId="4B38EAE4" w14:textId="77777777" w:rsidR="003F4DE0" w:rsidRDefault="00BD168F" w:rsidP="00C13E45">
      <w:pPr>
        <w:rPr>
          <w:rFonts w:asciiTheme="minorHAnsi" w:hAnsiTheme="minorHAnsi" w:cstheme="minorHAnsi"/>
        </w:rPr>
      </w:pPr>
      <w:r>
        <w:rPr>
          <w:rFonts w:asciiTheme="minorHAnsi" w:hAnsiTheme="minorHAnsi" w:cstheme="minorHAnsi"/>
        </w:rPr>
        <w:t xml:space="preserve">         </w:t>
      </w:r>
      <w:r w:rsidR="003F4DE0">
        <w:rPr>
          <w:rFonts w:asciiTheme="minorHAnsi" w:hAnsiTheme="minorHAnsi" w:cstheme="minorHAnsi"/>
        </w:rPr>
        <w:t xml:space="preserve">    </w:t>
      </w:r>
      <w:r>
        <w:rPr>
          <w:rFonts w:asciiTheme="minorHAnsi" w:hAnsiTheme="minorHAnsi" w:cstheme="minorHAnsi"/>
        </w:rPr>
        <w:t xml:space="preserve"> </w:t>
      </w:r>
    </w:p>
    <w:p w14:paraId="17F87D67" w14:textId="3E2B013C" w:rsidR="003F4DE0" w:rsidRDefault="003F4DE0" w:rsidP="00C13E45">
      <w:pPr>
        <w:rPr>
          <w:rFonts w:asciiTheme="minorHAnsi" w:hAnsiTheme="minorHAnsi" w:cstheme="minorHAnsi"/>
        </w:rPr>
      </w:pPr>
      <w:r>
        <w:rPr>
          <w:rFonts w:asciiTheme="minorHAnsi" w:hAnsiTheme="minorHAnsi" w:cstheme="minorHAnsi"/>
        </w:rPr>
        <w:lastRenderedPageBreak/>
        <w:t xml:space="preserve">               </w:t>
      </w:r>
      <w:r w:rsidR="00C13E45" w:rsidRPr="00C13E45">
        <w:rPr>
          <w:rFonts w:asciiTheme="minorHAnsi" w:hAnsiTheme="minorHAnsi" w:cstheme="minorHAnsi"/>
        </w:rPr>
        <w:t xml:space="preserve">expressed in a way that may ridicule or show a lack of respect towards those being </w:t>
      </w:r>
    </w:p>
    <w:p w14:paraId="1BB05552" w14:textId="59114402" w:rsidR="00C13E45" w:rsidRPr="00C13E45" w:rsidRDefault="003F4DE0" w:rsidP="00C13E45">
      <w:pPr>
        <w:rPr>
          <w:rFonts w:asciiTheme="minorHAnsi" w:hAnsiTheme="minorHAnsi" w:cstheme="minorHAnsi"/>
        </w:rPr>
      </w:pPr>
      <w:r>
        <w:rPr>
          <w:rFonts w:asciiTheme="minorHAnsi" w:hAnsiTheme="minorHAnsi" w:cstheme="minorHAnsi"/>
        </w:rPr>
        <w:t xml:space="preserve">               </w:t>
      </w:r>
      <w:r w:rsidR="00C13E45" w:rsidRPr="00C13E45">
        <w:rPr>
          <w:rFonts w:asciiTheme="minorHAnsi" w:hAnsiTheme="minorHAnsi" w:cstheme="minorHAnsi"/>
        </w:rPr>
        <w:t xml:space="preserve">photographed, </w:t>
      </w:r>
      <w:proofErr w:type="gramStart"/>
      <w:r w:rsidR="00C13E45" w:rsidRPr="00C13E45">
        <w:rPr>
          <w:rFonts w:asciiTheme="minorHAnsi" w:hAnsiTheme="minorHAnsi" w:cstheme="minorHAnsi"/>
        </w:rPr>
        <w:t>filmed</w:t>
      </w:r>
      <w:proofErr w:type="gramEnd"/>
      <w:r w:rsidR="00C13E45" w:rsidRPr="00C13E45">
        <w:rPr>
          <w:rFonts w:asciiTheme="minorHAnsi" w:hAnsiTheme="minorHAnsi" w:cstheme="minorHAnsi"/>
        </w:rPr>
        <w:t xml:space="preserve"> or recorded. </w:t>
      </w:r>
    </w:p>
    <w:p w14:paraId="56C5DFEA" w14:textId="77777777" w:rsidR="00C13E45" w:rsidRPr="00C13E45" w:rsidRDefault="00C13E45" w:rsidP="00C13E45">
      <w:pPr>
        <w:rPr>
          <w:rFonts w:asciiTheme="minorHAnsi" w:hAnsiTheme="minorHAnsi" w:cstheme="minorHAnsi"/>
        </w:rPr>
      </w:pPr>
      <w:r w:rsidRPr="00C13E45">
        <w:rPr>
          <w:rFonts w:asciiTheme="minorHAnsi" w:hAnsiTheme="minorHAnsi" w:cstheme="minorHAnsi"/>
        </w:rPr>
        <w:t xml:space="preserve"> </w:t>
      </w:r>
    </w:p>
    <w:p w14:paraId="486C4341" w14:textId="77777777" w:rsidR="003F4DE0" w:rsidRDefault="003F4DE0" w:rsidP="00C13E45">
      <w:pPr>
        <w:rPr>
          <w:rFonts w:asciiTheme="minorHAnsi" w:hAnsiTheme="minorHAnsi" w:cstheme="minorHAnsi"/>
        </w:rPr>
      </w:pPr>
      <w:r>
        <w:rPr>
          <w:rFonts w:asciiTheme="minorHAnsi" w:hAnsiTheme="minorHAnsi" w:cstheme="minorHAnsi"/>
        </w:rPr>
        <w:t xml:space="preserve">          </w:t>
      </w:r>
      <w:r w:rsidRPr="003F4DE0">
        <w:rPr>
          <w:rFonts w:asciiTheme="minorHAnsi" w:hAnsiTheme="minorHAnsi" w:cstheme="minorHAnsi"/>
        </w:rPr>
        <w:t xml:space="preserve">6. </w:t>
      </w:r>
      <w:r w:rsidR="00C13E45" w:rsidRPr="003F4DE0">
        <w:rPr>
          <w:rFonts w:asciiTheme="minorHAnsi" w:hAnsiTheme="minorHAnsi" w:cstheme="minorHAnsi"/>
        </w:rPr>
        <w:t>Webcam or webcasts</w:t>
      </w:r>
      <w:r w:rsidR="00C13E45" w:rsidRPr="00C13E45">
        <w:rPr>
          <w:rFonts w:asciiTheme="minorHAnsi" w:hAnsiTheme="minorHAnsi" w:cstheme="minorHAnsi"/>
        </w:rPr>
        <w:t xml:space="preserve"> - </w:t>
      </w:r>
      <w:r>
        <w:rPr>
          <w:rFonts w:asciiTheme="minorHAnsi" w:hAnsiTheme="minorHAnsi" w:cstheme="minorHAnsi"/>
        </w:rPr>
        <w:t>t</w:t>
      </w:r>
      <w:r w:rsidR="00C13E45" w:rsidRPr="00C13E45">
        <w:rPr>
          <w:rFonts w:asciiTheme="minorHAnsi" w:hAnsiTheme="minorHAnsi" w:cstheme="minorHAnsi"/>
        </w:rPr>
        <w:t xml:space="preserve">here is no legal requirements for councils to webcast, but </w:t>
      </w:r>
      <w:proofErr w:type="gramStart"/>
      <w:r w:rsidR="00C13E45" w:rsidRPr="00C13E45">
        <w:rPr>
          <w:rFonts w:asciiTheme="minorHAnsi" w:hAnsiTheme="minorHAnsi" w:cstheme="minorHAnsi"/>
        </w:rPr>
        <w:t>where</w:t>
      </w:r>
      <w:proofErr w:type="gramEnd"/>
      <w:r w:rsidR="00C13E45" w:rsidRPr="00C13E45">
        <w:rPr>
          <w:rFonts w:asciiTheme="minorHAnsi" w:hAnsiTheme="minorHAnsi" w:cstheme="minorHAnsi"/>
        </w:rPr>
        <w:t xml:space="preserve"> </w:t>
      </w:r>
      <w:r>
        <w:rPr>
          <w:rFonts w:asciiTheme="minorHAnsi" w:hAnsiTheme="minorHAnsi" w:cstheme="minorHAnsi"/>
        </w:rPr>
        <w:t xml:space="preserve">  </w:t>
      </w:r>
    </w:p>
    <w:p w14:paraId="50614BF9" w14:textId="77777777" w:rsidR="003F4DE0" w:rsidRDefault="003F4DE0" w:rsidP="00C13E45">
      <w:pPr>
        <w:rPr>
          <w:rFonts w:asciiTheme="minorHAnsi" w:hAnsiTheme="minorHAnsi" w:cstheme="minorHAnsi"/>
        </w:rPr>
      </w:pPr>
      <w:r>
        <w:rPr>
          <w:rFonts w:asciiTheme="minorHAnsi" w:hAnsiTheme="minorHAnsi" w:cstheme="minorHAnsi"/>
        </w:rPr>
        <w:t xml:space="preserve">              </w:t>
      </w:r>
      <w:r w:rsidR="00C13E45" w:rsidRPr="00C13E45">
        <w:rPr>
          <w:rFonts w:asciiTheme="minorHAnsi" w:hAnsiTheme="minorHAnsi" w:cstheme="minorHAnsi"/>
        </w:rPr>
        <w:t xml:space="preserve">councils webcast any of their public meetings as a matter of good practice, the public will be </w:t>
      </w:r>
    </w:p>
    <w:p w14:paraId="002BE589" w14:textId="3F2A20F1" w:rsidR="00C13E45" w:rsidRPr="00C13E45" w:rsidRDefault="003F4DE0" w:rsidP="00C13E45">
      <w:pPr>
        <w:rPr>
          <w:rFonts w:asciiTheme="minorHAnsi" w:hAnsiTheme="minorHAnsi" w:cstheme="minorHAnsi"/>
        </w:rPr>
      </w:pPr>
      <w:r>
        <w:rPr>
          <w:rFonts w:asciiTheme="minorHAnsi" w:hAnsiTheme="minorHAnsi" w:cstheme="minorHAnsi"/>
        </w:rPr>
        <w:t xml:space="preserve">              </w:t>
      </w:r>
      <w:r w:rsidR="00C13E45" w:rsidRPr="00C13E45">
        <w:rPr>
          <w:rFonts w:asciiTheme="minorHAnsi" w:hAnsiTheme="minorHAnsi" w:cstheme="minorHAnsi"/>
        </w:rPr>
        <w:t xml:space="preserve">notified. </w:t>
      </w:r>
    </w:p>
    <w:p w14:paraId="2F115DDC" w14:textId="77777777" w:rsidR="00C13E45" w:rsidRPr="00C13E45" w:rsidRDefault="00C13E45" w:rsidP="00C13E45">
      <w:pPr>
        <w:rPr>
          <w:rFonts w:asciiTheme="minorHAnsi" w:hAnsiTheme="minorHAnsi" w:cstheme="minorHAnsi"/>
        </w:rPr>
      </w:pPr>
      <w:r w:rsidRPr="00C13E45">
        <w:rPr>
          <w:rFonts w:asciiTheme="minorHAnsi" w:hAnsiTheme="minorHAnsi" w:cstheme="minorHAnsi"/>
        </w:rPr>
        <w:t xml:space="preserve"> </w:t>
      </w:r>
    </w:p>
    <w:p w14:paraId="22B37C17" w14:textId="77777777" w:rsidR="004C1992" w:rsidRDefault="004C1992" w:rsidP="00C13E45">
      <w:pPr>
        <w:rPr>
          <w:rFonts w:asciiTheme="minorHAnsi" w:hAnsiTheme="minorHAnsi" w:cstheme="minorHAnsi"/>
        </w:rPr>
      </w:pPr>
      <w:r>
        <w:rPr>
          <w:rFonts w:asciiTheme="minorHAnsi" w:hAnsiTheme="minorHAnsi" w:cstheme="minorHAnsi"/>
        </w:rPr>
        <w:t xml:space="preserve">          </w:t>
      </w:r>
      <w:r w:rsidRPr="004C1992">
        <w:rPr>
          <w:rFonts w:asciiTheme="minorHAnsi" w:hAnsiTheme="minorHAnsi" w:cstheme="minorHAnsi"/>
        </w:rPr>
        <w:t xml:space="preserve">7. </w:t>
      </w:r>
      <w:r w:rsidR="00C13E45" w:rsidRPr="004C1992">
        <w:rPr>
          <w:rFonts w:asciiTheme="minorHAnsi" w:hAnsiTheme="minorHAnsi" w:cstheme="minorHAnsi"/>
        </w:rPr>
        <w:t>Private or closed sessions</w:t>
      </w:r>
      <w:r w:rsidR="00C13E45" w:rsidRPr="00C13E45">
        <w:rPr>
          <w:rFonts w:asciiTheme="minorHAnsi" w:hAnsiTheme="minorHAnsi" w:cstheme="minorHAnsi"/>
        </w:rPr>
        <w:t xml:space="preserve"> - Filming or audio recording is not allowed during private meetings </w:t>
      </w:r>
    </w:p>
    <w:p w14:paraId="08B3D865" w14:textId="77777777" w:rsidR="004C1992" w:rsidRDefault="004C1992" w:rsidP="00C13E45">
      <w:pPr>
        <w:rPr>
          <w:rFonts w:asciiTheme="minorHAnsi" w:hAnsiTheme="minorHAnsi" w:cstheme="minorHAnsi"/>
        </w:rPr>
      </w:pPr>
      <w:r>
        <w:rPr>
          <w:rFonts w:asciiTheme="minorHAnsi" w:hAnsiTheme="minorHAnsi" w:cstheme="minorHAnsi"/>
        </w:rPr>
        <w:t xml:space="preserve">              </w:t>
      </w:r>
      <w:r w:rsidR="00C13E45" w:rsidRPr="00C13E45">
        <w:rPr>
          <w:rFonts w:asciiTheme="minorHAnsi" w:hAnsiTheme="minorHAnsi" w:cstheme="minorHAnsi"/>
        </w:rPr>
        <w:t xml:space="preserve">or private sessions. All recording equipment must be removed during these </w:t>
      </w:r>
    </w:p>
    <w:p w14:paraId="484A9764" w14:textId="1D42F506" w:rsidR="00C13E45" w:rsidRPr="00C13E45" w:rsidRDefault="004C1992" w:rsidP="00C13E45">
      <w:pPr>
        <w:rPr>
          <w:rFonts w:asciiTheme="minorHAnsi" w:hAnsiTheme="minorHAnsi" w:cstheme="minorHAnsi"/>
        </w:rPr>
      </w:pPr>
      <w:r>
        <w:rPr>
          <w:rFonts w:asciiTheme="minorHAnsi" w:hAnsiTheme="minorHAnsi" w:cstheme="minorHAnsi"/>
        </w:rPr>
        <w:t xml:space="preserve">              </w:t>
      </w:r>
      <w:r w:rsidR="00C13E45" w:rsidRPr="00C13E45">
        <w:rPr>
          <w:rFonts w:asciiTheme="minorHAnsi" w:hAnsiTheme="minorHAnsi" w:cstheme="minorHAnsi"/>
        </w:rPr>
        <w:t xml:space="preserve">sessions/meetings. </w:t>
      </w:r>
    </w:p>
    <w:p w14:paraId="709EB0B7" w14:textId="77777777" w:rsidR="00C13E45" w:rsidRPr="00C13E45" w:rsidRDefault="00C13E45" w:rsidP="00C13E45">
      <w:pPr>
        <w:rPr>
          <w:rFonts w:asciiTheme="minorHAnsi" w:hAnsiTheme="minorHAnsi" w:cstheme="minorHAnsi"/>
        </w:rPr>
      </w:pPr>
      <w:r w:rsidRPr="00C13E45">
        <w:rPr>
          <w:rFonts w:asciiTheme="minorHAnsi" w:hAnsiTheme="minorHAnsi" w:cstheme="minorHAnsi"/>
        </w:rPr>
        <w:t xml:space="preserve"> </w:t>
      </w:r>
    </w:p>
    <w:p w14:paraId="5C4CEE89" w14:textId="77777777" w:rsidR="008A2219" w:rsidRDefault="008A2219" w:rsidP="00C13E45">
      <w:pPr>
        <w:rPr>
          <w:rFonts w:asciiTheme="minorHAnsi" w:hAnsiTheme="minorHAnsi" w:cstheme="minorHAnsi"/>
        </w:rPr>
      </w:pPr>
      <w:r>
        <w:rPr>
          <w:rFonts w:asciiTheme="minorHAnsi" w:hAnsiTheme="minorHAnsi" w:cstheme="minorHAnsi"/>
        </w:rPr>
        <w:t xml:space="preserve">          </w:t>
      </w:r>
      <w:r w:rsidRPr="008A2219">
        <w:rPr>
          <w:rFonts w:asciiTheme="minorHAnsi" w:hAnsiTheme="minorHAnsi" w:cstheme="minorHAnsi"/>
        </w:rPr>
        <w:t xml:space="preserve">8. </w:t>
      </w:r>
      <w:r w:rsidR="00C13E45" w:rsidRPr="008A2219">
        <w:rPr>
          <w:rFonts w:asciiTheme="minorHAnsi" w:hAnsiTheme="minorHAnsi" w:cstheme="minorHAnsi"/>
        </w:rPr>
        <w:t>Disruptions</w:t>
      </w:r>
      <w:r w:rsidR="00C13E45" w:rsidRPr="00C13E45">
        <w:rPr>
          <w:rFonts w:asciiTheme="minorHAnsi" w:hAnsiTheme="minorHAnsi" w:cstheme="minorHAnsi"/>
        </w:rPr>
        <w:t xml:space="preserve"> - </w:t>
      </w:r>
      <w:r>
        <w:rPr>
          <w:rFonts w:asciiTheme="minorHAnsi" w:hAnsiTheme="minorHAnsi" w:cstheme="minorHAnsi"/>
        </w:rPr>
        <w:t>a</w:t>
      </w:r>
      <w:r w:rsidR="00C13E45" w:rsidRPr="00C13E45">
        <w:rPr>
          <w:rFonts w:asciiTheme="minorHAnsi" w:hAnsiTheme="minorHAnsi" w:cstheme="minorHAnsi"/>
        </w:rPr>
        <w:t xml:space="preserve">nyone wishing to record a meeting who acts in a disruptive manner may be at </w:t>
      </w:r>
    </w:p>
    <w:p w14:paraId="12EE5112" w14:textId="0DEF488C" w:rsidR="00C13E45" w:rsidRPr="00C13E45" w:rsidRDefault="008A2219" w:rsidP="00C13E45">
      <w:pPr>
        <w:rPr>
          <w:rFonts w:asciiTheme="minorHAnsi" w:hAnsiTheme="minorHAnsi" w:cstheme="minorHAnsi"/>
        </w:rPr>
      </w:pPr>
      <w:r>
        <w:rPr>
          <w:rFonts w:asciiTheme="minorHAnsi" w:hAnsiTheme="minorHAnsi" w:cstheme="minorHAnsi"/>
        </w:rPr>
        <w:t xml:space="preserve">               </w:t>
      </w:r>
      <w:r w:rsidR="00C13E45" w:rsidRPr="00C13E45">
        <w:rPr>
          <w:rFonts w:asciiTheme="minorHAnsi" w:hAnsiTheme="minorHAnsi" w:cstheme="minorHAnsi"/>
        </w:rPr>
        <w:t xml:space="preserve">risk of expulsion. Examples where this may be considered are: </w:t>
      </w:r>
    </w:p>
    <w:p w14:paraId="5BA8EB4A" w14:textId="77777777" w:rsidR="00C13E45" w:rsidRPr="00C13E45" w:rsidRDefault="00C13E45" w:rsidP="00C13E45">
      <w:pPr>
        <w:rPr>
          <w:rFonts w:asciiTheme="minorHAnsi" w:hAnsiTheme="minorHAnsi" w:cstheme="minorHAnsi"/>
        </w:rPr>
      </w:pPr>
      <w:r w:rsidRPr="00C13E45">
        <w:rPr>
          <w:rFonts w:asciiTheme="minorHAnsi" w:hAnsiTheme="minorHAnsi" w:cstheme="minorHAnsi"/>
        </w:rPr>
        <w:t xml:space="preserve"> </w:t>
      </w:r>
    </w:p>
    <w:p w14:paraId="7A576838" w14:textId="77777777" w:rsidR="00C13E45" w:rsidRPr="00C13E45" w:rsidRDefault="00C13E45" w:rsidP="008A2219">
      <w:pPr>
        <w:ind w:firstLine="720"/>
        <w:rPr>
          <w:rFonts w:asciiTheme="minorHAnsi" w:hAnsiTheme="minorHAnsi" w:cstheme="minorHAnsi"/>
        </w:rPr>
      </w:pPr>
      <w:r w:rsidRPr="00C13E45">
        <w:rPr>
          <w:rFonts w:asciiTheme="minorHAnsi" w:hAnsiTheme="minorHAnsi" w:cstheme="minorHAnsi"/>
        </w:rPr>
        <w:t>•</w:t>
      </w:r>
      <w:r w:rsidRPr="00C13E45">
        <w:rPr>
          <w:rFonts w:asciiTheme="minorHAnsi" w:hAnsiTheme="minorHAnsi" w:cstheme="minorHAnsi"/>
        </w:rPr>
        <w:tab/>
        <w:t xml:space="preserve">Moving outside the areas designated for recording without the consent of the Chair; </w:t>
      </w:r>
    </w:p>
    <w:p w14:paraId="0DB19A87" w14:textId="77777777" w:rsidR="008A2219" w:rsidRDefault="00C13E45" w:rsidP="008A2219">
      <w:pPr>
        <w:ind w:left="720"/>
        <w:rPr>
          <w:rFonts w:asciiTheme="minorHAnsi" w:hAnsiTheme="minorHAnsi" w:cstheme="minorHAnsi"/>
        </w:rPr>
      </w:pPr>
      <w:r w:rsidRPr="00C13E45">
        <w:rPr>
          <w:rFonts w:asciiTheme="minorHAnsi" w:hAnsiTheme="minorHAnsi" w:cstheme="minorHAnsi"/>
        </w:rPr>
        <w:t>•</w:t>
      </w:r>
      <w:r w:rsidRPr="00C13E45">
        <w:rPr>
          <w:rFonts w:asciiTheme="minorHAnsi" w:hAnsiTheme="minorHAnsi" w:cstheme="minorHAnsi"/>
        </w:rPr>
        <w:tab/>
        <w:t xml:space="preserve">Excessive noise in recording or setting up or re-siting equipment during the </w:t>
      </w:r>
      <w:r w:rsidR="008A2219">
        <w:rPr>
          <w:rFonts w:asciiTheme="minorHAnsi" w:hAnsiTheme="minorHAnsi" w:cstheme="minorHAnsi"/>
        </w:rPr>
        <w:t xml:space="preserve">  </w:t>
      </w:r>
    </w:p>
    <w:p w14:paraId="06463398" w14:textId="5B405EEB" w:rsidR="00C13E45" w:rsidRPr="00C13E45" w:rsidRDefault="008A2219" w:rsidP="008A2219">
      <w:pPr>
        <w:ind w:left="720"/>
        <w:rPr>
          <w:rFonts w:asciiTheme="minorHAnsi" w:hAnsiTheme="minorHAnsi" w:cstheme="minorHAnsi"/>
        </w:rPr>
      </w:pPr>
      <w:r>
        <w:rPr>
          <w:rFonts w:asciiTheme="minorHAnsi" w:hAnsiTheme="minorHAnsi" w:cstheme="minorHAnsi"/>
        </w:rPr>
        <w:t xml:space="preserve">               </w:t>
      </w:r>
      <w:r w:rsidR="00C13E45" w:rsidRPr="00C13E45">
        <w:rPr>
          <w:rFonts w:asciiTheme="minorHAnsi" w:hAnsiTheme="minorHAnsi" w:cstheme="minorHAnsi"/>
        </w:rPr>
        <w:t xml:space="preserve">debate/discussion; </w:t>
      </w:r>
    </w:p>
    <w:p w14:paraId="4E35FC73" w14:textId="77777777" w:rsidR="00C13E45" w:rsidRPr="00C13E45" w:rsidRDefault="00C13E45" w:rsidP="008A2219">
      <w:pPr>
        <w:ind w:firstLine="720"/>
        <w:rPr>
          <w:rFonts w:asciiTheme="minorHAnsi" w:hAnsiTheme="minorHAnsi" w:cstheme="minorHAnsi"/>
        </w:rPr>
      </w:pPr>
      <w:r w:rsidRPr="00C13E45">
        <w:rPr>
          <w:rFonts w:asciiTheme="minorHAnsi" w:hAnsiTheme="minorHAnsi" w:cstheme="minorHAnsi"/>
        </w:rPr>
        <w:t>•</w:t>
      </w:r>
      <w:r w:rsidRPr="00C13E45">
        <w:rPr>
          <w:rFonts w:asciiTheme="minorHAnsi" w:hAnsiTheme="minorHAnsi" w:cstheme="minorHAnsi"/>
        </w:rPr>
        <w:tab/>
        <w:t xml:space="preserve">Intrusive lighting and use of flash photography; </w:t>
      </w:r>
    </w:p>
    <w:p w14:paraId="0822A464" w14:textId="77777777" w:rsidR="00C13E45" w:rsidRPr="00C13E45" w:rsidRDefault="00C13E45" w:rsidP="008A2219">
      <w:pPr>
        <w:ind w:firstLine="720"/>
        <w:rPr>
          <w:rFonts w:asciiTheme="minorHAnsi" w:hAnsiTheme="minorHAnsi" w:cstheme="minorHAnsi"/>
        </w:rPr>
      </w:pPr>
      <w:r w:rsidRPr="00C13E45">
        <w:rPr>
          <w:rFonts w:asciiTheme="minorHAnsi" w:hAnsiTheme="minorHAnsi" w:cstheme="minorHAnsi"/>
        </w:rPr>
        <w:t>•</w:t>
      </w:r>
      <w:r w:rsidRPr="00C13E45">
        <w:rPr>
          <w:rFonts w:asciiTheme="minorHAnsi" w:hAnsiTheme="minorHAnsi" w:cstheme="minorHAnsi"/>
        </w:rPr>
        <w:tab/>
        <w:t xml:space="preserve">Asking for people to repeat statements for the purpose of recording. </w:t>
      </w:r>
    </w:p>
    <w:p w14:paraId="34095749" w14:textId="77777777" w:rsidR="00C13E45" w:rsidRPr="00C13E45" w:rsidRDefault="00C13E45" w:rsidP="00C13E45">
      <w:pPr>
        <w:rPr>
          <w:rFonts w:asciiTheme="minorHAnsi" w:hAnsiTheme="minorHAnsi" w:cstheme="minorHAnsi"/>
        </w:rPr>
      </w:pPr>
      <w:r w:rsidRPr="00C13E45">
        <w:rPr>
          <w:rFonts w:asciiTheme="minorHAnsi" w:hAnsiTheme="minorHAnsi" w:cstheme="minorHAnsi"/>
        </w:rPr>
        <w:t xml:space="preserve"> </w:t>
      </w:r>
    </w:p>
    <w:p w14:paraId="58CA70DB" w14:textId="0702D62D" w:rsidR="008A2219" w:rsidRPr="008A2219" w:rsidRDefault="008A2219" w:rsidP="008A2219">
      <w:pPr>
        <w:pStyle w:val="ListParagraph"/>
        <w:ind w:left="0"/>
        <w:rPr>
          <w:rFonts w:asciiTheme="minorHAnsi" w:hAnsiTheme="minorHAnsi" w:cstheme="minorHAnsi"/>
        </w:rPr>
      </w:pPr>
      <w:r>
        <w:rPr>
          <w:rFonts w:asciiTheme="minorHAnsi" w:hAnsiTheme="minorHAnsi" w:cstheme="minorHAnsi"/>
        </w:rPr>
        <w:t xml:space="preserve">          9. </w:t>
      </w:r>
      <w:r w:rsidR="00C13E45" w:rsidRPr="008A2219">
        <w:rPr>
          <w:rFonts w:asciiTheme="minorHAnsi" w:hAnsiTheme="minorHAnsi" w:cstheme="minorHAnsi"/>
        </w:rPr>
        <w:t xml:space="preserve">Impact on meeting attendees - It is important that members of the public, who are seated in </w:t>
      </w:r>
      <w:r w:rsidRPr="008A2219">
        <w:rPr>
          <w:rFonts w:asciiTheme="minorHAnsi" w:hAnsiTheme="minorHAnsi" w:cstheme="minorHAnsi"/>
        </w:rPr>
        <w:t xml:space="preserve"> </w:t>
      </w:r>
    </w:p>
    <w:p w14:paraId="656665E2" w14:textId="4051BE42" w:rsidR="00C13E45" w:rsidRPr="008A2219" w:rsidRDefault="008A2219" w:rsidP="008A2219">
      <w:pPr>
        <w:pStyle w:val="ListParagraph"/>
        <w:ind w:left="0"/>
        <w:rPr>
          <w:rFonts w:asciiTheme="minorHAnsi" w:hAnsiTheme="minorHAnsi" w:cstheme="minorHAnsi"/>
        </w:rPr>
      </w:pPr>
      <w:r>
        <w:rPr>
          <w:rFonts w:asciiTheme="minorHAnsi" w:hAnsiTheme="minorHAnsi" w:cstheme="minorHAnsi"/>
        </w:rPr>
        <w:t xml:space="preserve">              </w:t>
      </w:r>
      <w:r w:rsidR="00C13E45" w:rsidRPr="008A2219">
        <w:rPr>
          <w:rFonts w:asciiTheme="minorHAnsi" w:hAnsiTheme="minorHAnsi" w:cstheme="minorHAnsi"/>
        </w:rPr>
        <w:t xml:space="preserve">the separate public area, are not photographed/filmed/recorded without their consent. </w:t>
      </w:r>
    </w:p>
    <w:p w14:paraId="245F6B31" w14:textId="77777777" w:rsidR="00C13E45" w:rsidRPr="00C13E45" w:rsidRDefault="00C13E45" w:rsidP="00C13E45">
      <w:pPr>
        <w:rPr>
          <w:rFonts w:asciiTheme="minorHAnsi" w:hAnsiTheme="minorHAnsi" w:cstheme="minorHAnsi"/>
        </w:rPr>
      </w:pPr>
      <w:r w:rsidRPr="00C13E45">
        <w:rPr>
          <w:rFonts w:asciiTheme="minorHAnsi" w:hAnsiTheme="minorHAnsi" w:cstheme="minorHAnsi"/>
        </w:rPr>
        <w:t xml:space="preserve"> </w:t>
      </w:r>
    </w:p>
    <w:p w14:paraId="70FCE5BE" w14:textId="77777777" w:rsidR="008A2219" w:rsidRDefault="008A2219" w:rsidP="00C13E45">
      <w:pPr>
        <w:rPr>
          <w:rFonts w:asciiTheme="minorHAnsi" w:hAnsiTheme="minorHAnsi" w:cstheme="minorHAnsi"/>
        </w:rPr>
      </w:pPr>
      <w:r>
        <w:rPr>
          <w:rFonts w:asciiTheme="minorHAnsi" w:hAnsiTheme="minorHAnsi" w:cstheme="minorHAnsi"/>
        </w:rPr>
        <w:t xml:space="preserve">              </w:t>
      </w:r>
      <w:r w:rsidR="00C13E45" w:rsidRPr="00C13E45">
        <w:rPr>
          <w:rFonts w:asciiTheme="minorHAnsi" w:hAnsiTheme="minorHAnsi" w:cstheme="minorHAnsi"/>
        </w:rPr>
        <w:t xml:space="preserve">However, if a member of the public asks a question, presents a </w:t>
      </w:r>
      <w:proofErr w:type="gramStart"/>
      <w:r w:rsidR="00C13E45" w:rsidRPr="00C13E45">
        <w:rPr>
          <w:rFonts w:asciiTheme="minorHAnsi" w:hAnsiTheme="minorHAnsi" w:cstheme="minorHAnsi"/>
        </w:rPr>
        <w:t>petition</w:t>
      </w:r>
      <w:proofErr w:type="gramEnd"/>
      <w:r w:rsidR="00C13E45" w:rsidRPr="00C13E45">
        <w:rPr>
          <w:rFonts w:asciiTheme="minorHAnsi" w:hAnsiTheme="minorHAnsi" w:cstheme="minorHAnsi"/>
        </w:rPr>
        <w:t xml:space="preserve"> or makes a </w:t>
      </w:r>
      <w:r>
        <w:rPr>
          <w:rFonts w:asciiTheme="minorHAnsi" w:hAnsiTheme="minorHAnsi" w:cstheme="minorHAnsi"/>
        </w:rPr>
        <w:t xml:space="preserve">   </w:t>
      </w:r>
    </w:p>
    <w:p w14:paraId="38F6E3D1" w14:textId="77777777" w:rsidR="008A2219" w:rsidRDefault="008A2219" w:rsidP="00C13E45">
      <w:pPr>
        <w:rPr>
          <w:rFonts w:asciiTheme="minorHAnsi" w:hAnsiTheme="minorHAnsi" w:cstheme="minorHAnsi"/>
        </w:rPr>
      </w:pPr>
      <w:r>
        <w:rPr>
          <w:rFonts w:asciiTheme="minorHAnsi" w:hAnsiTheme="minorHAnsi" w:cstheme="minorHAnsi"/>
        </w:rPr>
        <w:t xml:space="preserve">              </w:t>
      </w:r>
      <w:r w:rsidR="00C13E45" w:rsidRPr="00C13E45">
        <w:rPr>
          <w:rFonts w:asciiTheme="minorHAnsi" w:hAnsiTheme="minorHAnsi" w:cstheme="minorHAnsi"/>
        </w:rPr>
        <w:t xml:space="preserve">representation, then they are likely to be filmed and are deemed to have given their consent </w:t>
      </w:r>
      <w:r>
        <w:rPr>
          <w:rFonts w:asciiTheme="minorHAnsi" w:hAnsiTheme="minorHAnsi" w:cstheme="minorHAnsi"/>
        </w:rPr>
        <w:t xml:space="preserve">  </w:t>
      </w:r>
    </w:p>
    <w:p w14:paraId="7B9FF357" w14:textId="481BFADE" w:rsidR="00C13E45" w:rsidRPr="00C13E45" w:rsidRDefault="008A2219" w:rsidP="00C13E45">
      <w:pPr>
        <w:rPr>
          <w:rFonts w:asciiTheme="minorHAnsi" w:hAnsiTheme="minorHAnsi" w:cstheme="minorHAnsi"/>
        </w:rPr>
      </w:pPr>
      <w:r>
        <w:rPr>
          <w:rFonts w:asciiTheme="minorHAnsi" w:hAnsiTheme="minorHAnsi" w:cstheme="minorHAnsi"/>
        </w:rPr>
        <w:t xml:space="preserve">              </w:t>
      </w:r>
      <w:r w:rsidR="00C13E45" w:rsidRPr="00C13E45">
        <w:rPr>
          <w:rFonts w:asciiTheme="minorHAnsi" w:hAnsiTheme="minorHAnsi" w:cstheme="minorHAnsi"/>
        </w:rPr>
        <w:t xml:space="preserve">in these circumstances. </w:t>
      </w:r>
    </w:p>
    <w:p w14:paraId="424747D1" w14:textId="77777777" w:rsidR="00C13E45" w:rsidRPr="00C13E45" w:rsidRDefault="00C13E45" w:rsidP="00C13E45">
      <w:pPr>
        <w:rPr>
          <w:rFonts w:asciiTheme="minorHAnsi" w:hAnsiTheme="minorHAnsi" w:cstheme="minorHAnsi"/>
        </w:rPr>
      </w:pPr>
      <w:r w:rsidRPr="00C13E45">
        <w:rPr>
          <w:rFonts w:asciiTheme="minorHAnsi" w:hAnsiTheme="minorHAnsi" w:cstheme="minorHAnsi"/>
        </w:rPr>
        <w:t xml:space="preserve"> </w:t>
      </w:r>
    </w:p>
    <w:p w14:paraId="22643FAE" w14:textId="77777777" w:rsidR="008A2219" w:rsidRDefault="008A2219" w:rsidP="00C13E45">
      <w:pPr>
        <w:rPr>
          <w:rFonts w:asciiTheme="minorHAnsi" w:hAnsiTheme="minorHAnsi" w:cstheme="minorHAnsi"/>
        </w:rPr>
      </w:pPr>
      <w:r>
        <w:rPr>
          <w:rFonts w:asciiTheme="minorHAnsi" w:hAnsiTheme="minorHAnsi" w:cstheme="minorHAnsi"/>
        </w:rPr>
        <w:t xml:space="preserve">             </w:t>
      </w:r>
      <w:r w:rsidR="00C13E45" w:rsidRPr="00C13E45">
        <w:rPr>
          <w:rFonts w:asciiTheme="minorHAnsi" w:hAnsiTheme="minorHAnsi" w:cstheme="minorHAnsi"/>
        </w:rPr>
        <w:t xml:space="preserve">All meeting Agendas, which are published on the Council’s website in advance of a public </w:t>
      </w:r>
      <w:r>
        <w:rPr>
          <w:rFonts w:asciiTheme="minorHAnsi" w:hAnsiTheme="minorHAnsi" w:cstheme="minorHAnsi"/>
        </w:rPr>
        <w:t xml:space="preserve">  </w:t>
      </w:r>
    </w:p>
    <w:p w14:paraId="3AE4C4F8" w14:textId="77777777" w:rsidR="008A2219" w:rsidRDefault="008A2219" w:rsidP="00C13E45">
      <w:pPr>
        <w:rPr>
          <w:rFonts w:asciiTheme="minorHAnsi" w:hAnsiTheme="minorHAnsi" w:cstheme="minorHAnsi"/>
        </w:rPr>
      </w:pPr>
      <w:r>
        <w:rPr>
          <w:rFonts w:asciiTheme="minorHAnsi" w:hAnsiTheme="minorHAnsi" w:cstheme="minorHAnsi"/>
        </w:rPr>
        <w:t xml:space="preserve">             </w:t>
      </w:r>
      <w:r w:rsidR="00C13E45" w:rsidRPr="00C13E45">
        <w:rPr>
          <w:rFonts w:asciiTheme="minorHAnsi" w:hAnsiTheme="minorHAnsi" w:cstheme="minorHAnsi"/>
        </w:rPr>
        <w:t xml:space="preserve">meeting, will include a paragraph on the possibility of a meeting being recorded and the </w:t>
      </w:r>
      <w:r>
        <w:rPr>
          <w:rFonts w:asciiTheme="minorHAnsi" w:hAnsiTheme="minorHAnsi" w:cstheme="minorHAnsi"/>
        </w:rPr>
        <w:t xml:space="preserve">   </w:t>
      </w:r>
    </w:p>
    <w:p w14:paraId="439AF677" w14:textId="4466329B" w:rsidR="00C13E45" w:rsidRPr="00C13E45" w:rsidRDefault="008A2219" w:rsidP="00C13E45">
      <w:pPr>
        <w:rPr>
          <w:rFonts w:asciiTheme="minorHAnsi" w:hAnsiTheme="minorHAnsi" w:cstheme="minorHAnsi"/>
        </w:rPr>
      </w:pPr>
      <w:r>
        <w:rPr>
          <w:rFonts w:asciiTheme="minorHAnsi" w:hAnsiTheme="minorHAnsi" w:cstheme="minorHAnsi"/>
        </w:rPr>
        <w:t xml:space="preserve">             </w:t>
      </w:r>
      <w:r w:rsidR="00C13E45" w:rsidRPr="00C13E45">
        <w:rPr>
          <w:rFonts w:asciiTheme="minorHAnsi" w:hAnsiTheme="minorHAnsi" w:cstheme="minorHAnsi"/>
        </w:rPr>
        <w:t xml:space="preserve">Chair will make an announcement to this effect at the opening of the meeting. </w:t>
      </w:r>
    </w:p>
    <w:p w14:paraId="2AEE0F65" w14:textId="77777777" w:rsidR="00C13E45" w:rsidRPr="00C13E45" w:rsidRDefault="00C13E45" w:rsidP="00C13E45">
      <w:pPr>
        <w:rPr>
          <w:rFonts w:asciiTheme="minorHAnsi" w:hAnsiTheme="minorHAnsi" w:cstheme="minorHAnsi"/>
        </w:rPr>
      </w:pPr>
      <w:r w:rsidRPr="00C13E45">
        <w:rPr>
          <w:rFonts w:asciiTheme="minorHAnsi" w:hAnsiTheme="minorHAnsi" w:cstheme="minorHAnsi"/>
        </w:rPr>
        <w:t xml:space="preserve"> </w:t>
      </w:r>
    </w:p>
    <w:p w14:paraId="267CBE58" w14:textId="0ED3C737" w:rsidR="008A2219" w:rsidRPr="008A2219" w:rsidRDefault="008A2219" w:rsidP="008A2219">
      <w:pPr>
        <w:rPr>
          <w:rFonts w:asciiTheme="minorHAnsi" w:hAnsiTheme="minorHAnsi" w:cstheme="minorHAnsi"/>
        </w:rPr>
      </w:pPr>
      <w:r>
        <w:rPr>
          <w:rFonts w:asciiTheme="minorHAnsi" w:hAnsiTheme="minorHAnsi" w:cstheme="minorHAnsi"/>
        </w:rPr>
        <w:t xml:space="preserve">      10. </w:t>
      </w:r>
      <w:r w:rsidR="00C13E45" w:rsidRPr="008A2219">
        <w:rPr>
          <w:rFonts w:asciiTheme="minorHAnsi" w:hAnsiTheme="minorHAnsi" w:cstheme="minorHAnsi"/>
        </w:rPr>
        <w:t xml:space="preserve">Consideration of members of the public gallery - If members of the public object to be </w:t>
      </w:r>
      <w:r w:rsidRPr="008A2219">
        <w:rPr>
          <w:rFonts w:asciiTheme="minorHAnsi" w:hAnsiTheme="minorHAnsi" w:cstheme="minorHAnsi"/>
        </w:rPr>
        <w:t xml:space="preserve">   </w:t>
      </w:r>
    </w:p>
    <w:p w14:paraId="0361D550" w14:textId="77777777" w:rsidR="00847CC1" w:rsidRDefault="008A2219" w:rsidP="008A2219">
      <w:pPr>
        <w:pStyle w:val="ListParagraph"/>
        <w:ind w:left="0"/>
        <w:rPr>
          <w:rFonts w:asciiTheme="minorHAnsi" w:hAnsiTheme="minorHAnsi" w:cstheme="minorHAnsi"/>
        </w:rPr>
      </w:pPr>
      <w:r>
        <w:rPr>
          <w:rFonts w:asciiTheme="minorHAnsi" w:hAnsiTheme="minorHAnsi" w:cstheme="minorHAnsi"/>
        </w:rPr>
        <w:t xml:space="preserve">            </w:t>
      </w:r>
      <w:r w:rsidR="00C13E45" w:rsidRPr="008A2219">
        <w:rPr>
          <w:rFonts w:asciiTheme="minorHAnsi" w:hAnsiTheme="minorHAnsi" w:cstheme="minorHAnsi"/>
        </w:rPr>
        <w:t xml:space="preserve">filmed, they should seat themselves to the rear of the Designated Filming Area. We would ask </w:t>
      </w:r>
    </w:p>
    <w:p w14:paraId="69AD3E50" w14:textId="77777777" w:rsidR="00847CC1" w:rsidRDefault="00847CC1" w:rsidP="008A2219">
      <w:pPr>
        <w:pStyle w:val="ListParagraph"/>
        <w:ind w:left="0"/>
        <w:rPr>
          <w:rFonts w:asciiTheme="minorHAnsi" w:hAnsiTheme="minorHAnsi" w:cstheme="minorHAnsi"/>
        </w:rPr>
      </w:pPr>
      <w:r>
        <w:rPr>
          <w:rFonts w:asciiTheme="minorHAnsi" w:hAnsiTheme="minorHAnsi" w:cstheme="minorHAnsi"/>
        </w:rPr>
        <w:t xml:space="preserve">            </w:t>
      </w:r>
      <w:r w:rsidR="00C13E45" w:rsidRPr="008A2219">
        <w:rPr>
          <w:rFonts w:asciiTheme="minorHAnsi" w:hAnsiTheme="minorHAnsi" w:cstheme="minorHAnsi"/>
        </w:rPr>
        <w:t xml:space="preserve">that the person recording and those objecting reach a mutually suitable arrangement and that </w:t>
      </w:r>
      <w:r>
        <w:rPr>
          <w:rFonts w:asciiTheme="minorHAnsi" w:hAnsiTheme="minorHAnsi" w:cstheme="minorHAnsi"/>
        </w:rPr>
        <w:t xml:space="preserve">  </w:t>
      </w:r>
    </w:p>
    <w:p w14:paraId="09D15935" w14:textId="4FCA6DCC" w:rsidR="00C13E45" w:rsidRPr="008A2219" w:rsidRDefault="00847CC1" w:rsidP="008A2219">
      <w:pPr>
        <w:pStyle w:val="ListParagraph"/>
        <w:ind w:left="0"/>
        <w:rPr>
          <w:rFonts w:asciiTheme="minorHAnsi" w:hAnsiTheme="minorHAnsi" w:cstheme="minorHAnsi"/>
        </w:rPr>
      </w:pPr>
      <w:r>
        <w:rPr>
          <w:rFonts w:asciiTheme="minorHAnsi" w:hAnsiTheme="minorHAnsi" w:cstheme="minorHAnsi"/>
        </w:rPr>
        <w:t xml:space="preserve">            </w:t>
      </w:r>
      <w:r w:rsidR="00C13E45" w:rsidRPr="008A2219">
        <w:rPr>
          <w:rFonts w:asciiTheme="minorHAnsi" w:hAnsiTheme="minorHAnsi" w:cstheme="minorHAnsi"/>
        </w:rPr>
        <w:t xml:space="preserve">the proceedings are not disrupted. </w:t>
      </w:r>
    </w:p>
    <w:p w14:paraId="3F57EC9E" w14:textId="77777777" w:rsidR="00C13E45" w:rsidRPr="00C13E45" w:rsidRDefault="00C13E45" w:rsidP="00C13E45">
      <w:pPr>
        <w:rPr>
          <w:rFonts w:asciiTheme="minorHAnsi" w:hAnsiTheme="minorHAnsi" w:cstheme="minorHAnsi"/>
        </w:rPr>
      </w:pPr>
      <w:r w:rsidRPr="00C13E45">
        <w:rPr>
          <w:rFonts w:asciiTheme="minorHAnsi" w:hAnsiTheme="minorHAnsi" w:cstheme="minorHAnsi"/>
        </w:rPr>
        <w:t xml:space="preserve"> </w:t>
      </w:r>
    </w:p>
    <w:p w14:paraId="2B1D433D" w14:textId="77777777" w:rsidR="00C13E45" w:rsidRPr="00C13E45" w:rsidRDefault="00C13E45" w:rsidP="00C13E45">
      <w:pPr>
        <w:rPr>
          <w:rFonts w:asciiTheme="minorHAnsi" w:hAnsiTheme="minorHAnsi" w:cstheme="minorHAnsi"/>
        </w:rPr>
      </w:pPr>
    </w:p>
    <w:p w14:paraId="6CC32CE3" w14:textId="77777777" w:rsidR="00C13E45" w:rsidRPr="00C13E45" w:rsidRDefault="00C13E45" w:rsidP="00C13E45">
      <w:pPr>
        <w:tabs>
          <w:tab w:val="left" w:pos="720"/>
        </w:tabs>
        <w:spacing w:line="271" w:lineRule="auto"/>
        <w:ind w:right="6"/>
        <w:jc w:val="both"/>
        <w:rPr>
          <w:rFonts w:asciiTheme="minorHAnsi" w:eastAsia="Times New Roman" w:hAnsiTheme="minorHAnsi" w:cstheme="minorHAnsi"/>
        </w:rPr>
      </w:pPr>
    </w:p>
    <w:p w14:paraId="3B6EEEEF" w14:textId="50DA58CD" w:rsidR="00D501EC" w:rsidRPr="00C13E45" w:rsidRDefault="00D501EC" w:rsidP="00D501EC">
      <w:pPr>
        <w:spacing w:line="20" w:lineRule="exact"/>
        <w:rPr>
          <w:rFonts w:asciiTheme="minorHAnsi" w:hAnsiTheme="minorHAnsi" w:cstheme="minorHAnsi"/>
        </w:rPr>
      </w:pPr>
      <w:r w:rsidRPr="00C13E45">
        <w:rPr>
          <w:rFonts w:asciiTheme="minorHAnsi" w:hAnsiTheme="minorHAnsi" w:cstheme="minorHAnsi"/>
          <w:noProof/>
        </w:rPr>
        <w:drawing>
          <wp:anchor distT="0" distB="0" distL="114300" distR="114300" simplePos="0" relativeHeight="251661312" behindDoc="1" locked="0" layoutInCell="0" allowOverlap="1" wp14:anchorId="642BF4F2" wp14:editId="65ED2342">
            <wp:simplePos x="0" y="0"/>
            <wp:positionH relativeFrom="column">
              <wp:posOffset>-17145</wp:posOffset>
            </wp:positionH>
            <wp:positionV relativeFrom="paragraph">
              <wp:posOffset>6009640</wp:posOffset>
            </wp:positionV>
            <wp:extent cx="5736590" cy="38100"/>
            <wp:effectExtent l="0" t="0" r="0" b="0"/>
            <wp:wrapNone/>
            <wp:docPr id="8123809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6590" cy="38100"/>
                    </a:xfrm>
                    <a:prstGeom prst="rect">
                      <a:avLst/>
                    </a:prstGeom>
                    <a:noFill/>
                  </pic:spPr>
                </pic:pic>
              </a:graphicData>
            </a:graphic>
            <wp14:sizeRelH relativeFrom="page">
              <wp14:pctWidth>0</wp14:pctWidth>
            </wp14:sizeRelH>
            <wp14:sizeRelV relativeFrom="page">
              <wp14:pctHeight>0</wp14:pctHeight>
            </wp14:sizeRelV>
          </wp:anchor>
        </w:drawing>
      </w:r>
    </w:p>
    <w:p w14:paraId="29D11CFE" w14:textId="77777777" w:rsidR="00D501EC" w:rsidRPr="00C13E45" w:rsidRDefault="00D501EC" w:rsidP="00D501EC">
      <w:pPr>
        <w:spacing w:line="200" w:lineRule="exact"/>
        <w:rPr>
          <w:rFonts w:asciiTheme="minorHAnsi" w:hAnsiTheme="minorHAnsi" w:cstheme="minorHAnsi"/>
        </w:rPr>
      </w:pPr>
    </w:p>
    <w:p w14:paraId="4F249077" w14:textId="77777777" w:rsidR="009B709A" w:rsidRPr="00C13E45" w:rsidRDefault="009B709A">
      <w:pPr>
        <w:rPr>
          <w:rFonts w:asciiTheme="minorHAnsi" w:hAnsiTheme="minorHAnsi" w:cstheme="minorHAnsi"/>
        </w:rPr>
      </w:pPr>
    </w:p>
    <w:sectPr w:rsidR="009B709A" w:rsidRPr="00C13E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3BF27" w14:textId="77777777" w:rsidR="00F60860" w:rsidRDefault="00F60860" w:rsidP="00D501EC">
      <w:r>
        <w:separator/>
      </w:r>
    </w:p>
  </w:endnote>
  <w:endnote w:type="continuationSeparator" w:id="0">
    <w:p w14:paraId="0FCCB80C" w14:textId="77777777" w:rsidR="00F60860" w:rsidRDefault="00F60860" w:rsidP="00D5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AC5B" w14:textId="6A0FC898" w:rsidR="00D501EC" w:rsidRDefault="007E2EB6" w:rsidP="00D501EC">
    <w:pPr>
      <w:pStyle w:val="Footer"/>
      <w:rPr>
        <w:rFonts w:asciiTheme="minorHAnsi" w:hAnsiTheme="minorHAnsi" w:cstheme="minorHAnsi"/>
      </w:rPr>
    </w:pPr>
    <w:r>
      <w:rPr>
        <w:rFonts w:asciiTheme="minorHAnsi" w:hAnsiTheme="minorHAnsi" w:cstheme="minorHAnsi"/>
      </w:rPr>
      <w:t>Uppingham Town Council Communication and Media Policy                    Adopted November 2023</w:t>
    </w:r>
  </w:p>
  <w:p w14:paraId="7138C28A" w14:textId="77777777" w:rsidR="007E2EB6" w:rsidRPr="00D501EC" w:rsidRDefault="007E2EB6" w:rsidP="00D501EC">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DA740" w14:textId="77777777" w:rsidR="00F60860" w:rsidRDefault="00F60860" w:rsidP="00D501EC">
      <w:r>
        <w:separator/>
      </w:r>
    </w:p>
  </w:footnote>
  <w:footnote w:type="continuationSeparator" w:id="0">
    <w:p w14:paraId="6650D5D9" w14:textId="77777777" w:rsidR="00F60860" w:rsidRDefault="00F60860" w:rsidP="00D50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177"/>
    <w:multiLevelType w:val="multilevel"/>
    <w:tmpl w:val="69DA4ECC"/>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272E48BA"/>
    <w:multiLevelType w:val="multilevel"/>
    <w:tmpl w:val="D80A9500"/>
    <w:lvl w:ilvl="0">
      <w:start w:val="9"/>
      <w:numFmt w:val="decimal"/>
      <w:lvlText w:val="%1.0"/>
      <w:lvlJc w:val="left"/>
      <w:pPr>
        <w:ind w:left="360" w:hanging="360"/>
      </w:pPr>
      <w:rPr>
        <w:rFonts w:hint="default"/>
        <w:b w:val="0"/>
        <w:bCs/>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 w15:restartNumberingAfterBreak="0">
    <w:nsid w:val="2CD89A32"/>
    <w:multiLevelType w:val="hybridMultilevel"/>
    <w:tmpl w:val="82B86F6A"/>
    <w:lvl w:ilvl="0" w:tplc="A83EF464">
      <w:start w:val="1"/>
      <w:numFmt w:val="decimal"/>
      <w:lvlText w:val="%1"/>
      <w:lvlJc w:val="left"/>
      <w:pPr>
        <w:ind w:left="0" w:firstLine="0"/>
      </w:pPr>
    </w:lvl>
    <w:lvl w:ilvl="1" w:tplc="5BD44BE8">
      <w:start w:val="1"/>
      <w:numFmt w:val="lowerLetter"/>
      <w:lvlText w:val="%2)"/>
      <w:lvlJc w:val="left"/>
      <w:pPr>
        <w:ind w:left="0" w:firstLine="0"/>
      </w:pPr>
    </w:lvl>
    <w:lvl w:ilvl="2" w:tplc="60BEF848">
      <w:numFmt w:val="decimal"/>
      <w:lvlText w:val=""/>
      <w:lvlJc w:val="left"/>
      <w:pPr>
        <w:ind w:left="0" w:firstLine="0"/>
      </w:pPr>
    </w:lvl>
    <w:lvl w:ilvl="3" w:tplc="8FC4D720">
      <w:numFmt w:val="decimal"/>
      <w:lvlText w:val=""/>
      <w:lvlJc w:val="left"/>
      <w:pPr>
        <w:ind w:left="0" w:firstLine="0"/>
      </w:pPr>
    </w:lvl>
    <w:lvl w:ilvl="4" w:tplc="62EA2B4E">
      <w:numFmt w:val="decimal"/>
      <w:lvlText w:val=""/>
      <w:lvlJc w:val="left"/>
      <w:pPr>
        <w:ind w:left="0" w:firstLine="0"/>
      </w:pPr>
    </w:lvl>
    <w:lvl w:ilvl="5" w:tplc="BD3C561E">
      <w:numFmt w:val="decimal"/>
      <w:lvlText w:val=""/>
      <w:lvlJc w:val="left"/>
      <w:pPr>
        <w:ind w:left="0" w:firstLine="0"/>
      </w:pPr>
    </w:lvl>
    <w:lvl w:ilvl="6" w:tplc="15B42030">
      <w:numFmt w:val="decimal"/>
      <w:lvlText w:val=""/>
      <w:lvlJc w:val="left"/>
      <w:pPr>
        <w:ind w:left="0" w:firstLine="0"/>
      </w:pPr>
    </w:lvl>
    <w:lvl w:ilvl="7" w:tplc="2062B98A">
      <w:numFmt w:val="decimal"/>
      <w:lvlText w:val=""/>
      <w:lvlJc w:val="left"/>
      <w:pPr>
        <w:ind w:left="0" w:firstLine="0"/>
      </w:pPr>
    </w:lvl>
    <w:lvl w:ilvl="8" w:tplc="5EC8B9F8">
      <w:numFmt w:val="decimal"/>
      <w:lvlText w:val=""/>
      <w:lvlJc w:val="left"/>
      <w:pPr>
        <w:ind w:left="0" w:firstLine="0"/>
      </w:pPr>
    </w:lvl>
  </w:abstractNum>
  <w:abstractNum w:abstractNumId="3" w15:restartNumberingAfterBreak="0">
    <w:nsid w:val="4AA42F29"/>
    <w:multiLevelType w:val="hybridMultilevel"/>
    <w:tmpl w:val="EF2E659C"/>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E4CCAF"/>
    <w:multiLevelType w:val="hybridMultilevel"/>
    <w:tmpl w:val="00A65D76"/>
    <w:lvl w:ilvl="0" w:tplc="11B0D1C8">
      <w:start w:val="10"/>
      <w:numFmt w:val="decimal"/>
      <w:lvlText w:val="%1."/>
      <w:lvlJc w:val="left"/>
      <w:pPr>
        <w:ind w:left="0" w:firstLine="0"/>
      </w:pPr>
    </w:lvl>
    <w:lvl w:ilvl="1" w:tplc="70C4A4FE">
      <w:start w:val="1"/>
      <w:numFmt w:val="lowerLetter"/>
      <w:lvlText w:val="%2"/>
      <w:lvlJc w:val="left"/>
      <w:pPr>
        <w:ind w:left="0" w:firstLine="0"/>
      </w:pPr>
    </w:lvl>
    <w:lvl w:ilvl="2" w:tplc="296804D6">
      <w:numFmt w:val="decimal"/>
      <w:lvlText w:val=""/>
      <w:lvlJc w:val="left"/>
      <w:pPr>
        <w:ind w:left="0" w:firstLine="0"/>
      </w:pPr>
    </w:lvl>
    <w:lvl w:ilvl="3" w:tplc="DCE0190E">
      <w:numFmt w:val="decimal"/>
      <w:lvlText w:val=""/>
      <w:lvlJc w:val="left"/>
      <w:pPr>
        <w:ind w:left="0" w:firstLine="0"/>
      </w:pPr>
    </w:lvl>
    <w:lvl w:ilvl="4" w:tplc="864A5E4A">
      <w:numFmt w:val="decimal"/>
      <w:lvlText w:val=""/>
      <w:lvlJc w:val="left"/>
      <w:pPr>
        <w:ind w:left="0" w:firstLine="0"/>
      </w:pPr>
    </w:lvl>
    <w:lvl w:ilvl="5" w:tplc="92625B7C">
      <w:numFmt w:val="decimal"/>
      <w:lvlText w:val=""/>
      <w:lvlJc w:val="left"/>
      <w:pPr>
        <w:ind w:left="0" w:firstLine="0"/>
      </w:pPr>
    </w:lvl>
    <w:lvl w:ilvl="6" w:tplc="335E2B6E">
      <w:numFmt w:val="decimal"/>
      <w:lvlText w:val=""/>
      <w:lvlJc w:val="left"/>
      <w:pPr>
        <w:ind w:left="0" w:firstLine="0"/>
      </w:pPr>
    </w:lvl>
    <w:lvl w:ilvl="7" w:tplc="6536498C">
      <w:numFmt w:val="decimal"/>
      <w:lvlText w:val=""/>
      <w:lvlJc w:val="left"/>
      <w:pPr>
        <w:ind w:left="0" w:firstLine="0"/>
      </w:pPr>
    </w:lvl>
    <w:lvl w:ilvl="8" w:tplc="F6361BAC">
      <w:numFmt w:val="decimal"/>
      <w:lvlText w:val=""/>
      <w:lvlJc w:val="left"/>
      <w:pPr>
        <w:ind w:left="0" w:firstLine="0"/>
      </w:pPr>
    </w:lvl>
  </w:abstractNum>
  <w:abstractNum w:abstractNumId="5" w15:restartNumberingAfterBreak="0">
    <w:nsid w:val="725A06FB"/>
    <w:multiLevelType w:val="hybridMultilevel"/>
    <w:tmpl w:val="0228F6F4"/>
    <w:lvl w:ilvl="0" w:tplc="7E0E487C">
      <w:start w:val="1"/>
      <w:numFmt w:val="decimal"/>
      <w:lvlText w:val="%1."/>
      <w:lvlJc w:val="left"/>
      <w:pPr>
        <w:ind w:left="0" w:firstLine="0"/>
      </w:pPr>
    </w:lvl>
    <w:lvl w:ilvl="1" w:tplc="308E41C8">
      <w:numFmt w:val="decimal"/>
      <w:lvlText w:val=""/>
      <w:lvlJc w:val="left"/>
      <w:pPr>
        <w:ind w:left="0" w:firstLine="0"/>
      </w:pPr>
    </w:lvl>
    <w:lvl w:ilvl="2" w:tplc="070EE6DE">
      <w:numFmt w:val="decimal"/>
      <w:lvlText w:val=""/>
      <w:lvlJc w:val="left"/>
      <w:pPr>
        <w:ind w:left="0" w:firstLine="0"/>
      </w:pPr>
    </w:lvl>
    <w:lvl w:ilvl="3" w:tplc="60D40876">
      <w:numFmt w:val="decimal"/>
      <w:lvlText w:val=""/>
      <w:lvlJc w:val="left"/>
      <w:pPr>
        <w:ind w:left="0" w:firstLine="0"/>
      </w:pPr>
    </w:lvl>
    <w:lvl w:ilvl="4" w:tplc="FABA79F0">
      <w:numFmt w:val="decimal"/>
      <w:lvlText w:val=""/>
      <w:lvlJc w:val="left"/>
      <w:pPr>
        <w:ind w:left="0" w:firstLine="0"/>
      </w:pPr>
    </w:lvl>
    <w:lvl w:ilvl="5" w:tplc="5F1E7DD8">
      <w:numFmt w:val="decimal"/>
      <w:lvlText w:val=""/>
      <w:lvlJc w:val="left"/>
      <w:pPr>
        <w:ind w:left="0" w:firstLine="0"/>
      </w:pPr>
    </w:lvl>
    <w:lvl w:ilvl="6" w:tplc="32AA1E8C">
      <w:numFmt w:val="decimal"/>
      <w:lvlText w:val=""/>
      <w:lvlJc w:val="left"/>
      <w:pPr>
        <w:ind w:left="0" w:firstLine="0"/>
      </w:pPr>
    </w:lvl>
    <w:lvl w:ilvl="7" w:tplc="26922CF0">
      <w:numFmt w:val="decimal"/>
      <w:lvlText w:val=""/>
      <w:lvlJc w:val="left"/>
      <w:pPr>
        <w:ind w:left="0" w:firstLine="0"/>
      </w:pPr>
    </w:lvl>
    <w:lvl w:ilvl="8" w:tplc="3954B99E">
      <w:numFmt w:val="decimal"/>
      <w:lvlText w:val=""/>
      <w:lvlJc w:val="left"/>
      <w:pPr>
        <w:ind w:left="0" w:firstLine="0"/>
      </w:pPr>
    </w:lvl>
  </w:abstractNum>
  <w:num w:numId="1" w16cid:durableId="1753624155">
    <w:abstractNumId w:val="5"/>
    <w:lvlOverride w:ilvl="0">
      <w:startOverride w:val="1"/>
    </w:lvlOverride>
    <w:lvlOverride w:ilvl="1"/>
    <w:lvlOverride w:ilvl="2"/>
    <w:lvlOverride w:ilvl="3"/>
    <w:lvlOverride w:ilvl="4"/>
    <w:lvlOverride w:ilvl="5"/>
    <w:lvlOverride w:ilvl="6"/>
    <w:lvlOverride w:ilvl="7"/>
    <w:lvlOverride w:ilvl="8"/>
  </w:num>
  <w:num w:numId="2" w16cid:durableId="66567006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779104099">
    <w:abstractNumId w:val="4"/>
    <w:lvlOverride w:ilvl="0">
      <w:startOverride w:val="10"/>
    </w:lvlOverride>
    <w:lvlOverride w:ilvl="1">
      <w:startOverride w:val="1"/>
    </w:lvlOverride>
    <w:lvlOverride w:ilvl="2"/>
    <w:lvlOverride w:ilvl="3"/>
    <w:lvlOverride w:ilvl="4"/>
    <w:lvlOverride w:ilvl="5"/>
    <w:lvlOverride w:ilvl="6"/>
    <w:lvlOverride w:ilvl="7"/>
    <w:lvlOverride w:ilvl="8"/>
  </w:num>
  <w:num w:numId="4" w16cid:durableId="1462842047">
    <w:abstractNumId w:val="1"/>
  </w:num>
  <w:num w:numId="5" w16cid:durableId="851187865">
    <w:abstractNumId w:val="0"/>
  </w:num>
  <w:num w:numId="6" w16cid:durableId="1799761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1EC"/>
    <w:rsid w:val="000F7FB5"/>
    <w:rsid w:val="0038497F"/>
    <w:rsid w:val="00390052"/>
    <w:rsid w:val="003F4DE0"/>
    <w:rsid w:val="004C1992"/>
    <w:rsid w:val="007E2EB6"/>
    <w:rsid w:val="00847CC1"/>
    <w:rsid w:val="008A2219"/>
    <w:rsid w:val="008C3AFD"/>
    <w:rsid w:val="008D245F"/>
    <w:rsid w:val="00996765"/>
    <w:rsid w:val="009B709A"/>
    <w:rsid w:val="00A641D2"/>
    <w:rsid w:val="00BD168F"/>
    <w:rsid w:val="00C13E45"/>
    <w:rsid w:val="00C33280"/>
    <w:rsid w:val="00C445D8"/>
    <w:rsid w:val="00D412D9"/>
    <w:rsid w:val="00D501EC"/>
    <w:rsid w:val="00E52666"/>
    <w:rsid w:val="00F608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84028"/>
  <w15:chartTrackingRefBased/>
  <w15:docId w15:val="{0950A875-6EC5-46DE-BA71-6CF326B0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1EC"/>
    <w:pPr>
      <w:spacing w:after="0" w:line="240" w:lineRule="auto"/>
    </w:pPr>
    <w:rPr>
      <w:rFonts w:ascii="Times New Roman" w:eastAsiaTheme="minorEastAsia"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1EC"/>
    <w:pPr>
      <w:tabs>
        <w:tab w:val="center" w:pos="4513"/>
        <w:tab w:val="right" w:pos="9026"/>
      </w:tabs>
    </w:pPr>
  </w:style>
  <w:style w:type="character" w:customStyle="1" w:styleId="HeaderChar">
    <w:name w:val="Header Char"/>
    <w:basedOn w:val="DefaultParagraphFont"/>
    <w:link w:val="Header"/>
    <w:uiPriority w:val="99"/>
    <w:rsid w:val="00D501EC"/>
    <w:rPr>
      <w:rFonts w:ascii="Times New Roman" w:eastAsiaTheme="minorEastAsia" w:hAnsi="Times New Roman" w:cs="Times New Roman"/>
      <w:kern w:val="0"/>
      <w:lang w:eastAsia="en-GB"/>
      <w14:ligatures w14:val="none"/>
    </w:rPr>
  </w:style>
  <w:style w:type="paragraph" w:styleId="Footer">
    <w:name w:val="footer"/>
    <w:basedOn w:val="Normal"/>
    <w:link w:val="FooterChar"/>
    <w:uiPriority w:val="99"/>
    <w:unhideWhenUsed/>
    <w:rsid w:val="00D501EC"/>
    <w:pPr>
      <w:tabs>
        <w:tab w:val="center" w:pos="4513"/>
        <w:tab w:val="right" w:pos="9026"/>
      </w:tabs>
    </w:pPr>
  </w:style>
  <w:style w:type="character" w:customStyle="1" w:styleId="FooterChar">
    <w:name w:val="Footer Char"/>
    <w:basedOn w:val="DefaultParagraphFont"/>
    <w:link w:val="Footer"/>
    <w:uiPriority w:val="99"/>
    <w:rsid w:val="00D501EC"/>
    <w:rPr>
      <w:rFonts w:ascii="Times New Roman" w:eastAsiaTheme="minorEastAsia" w:hAnsi="Times New Roman" w:cs="Times New Roman"/>
      <w:kern w:val="0"/>
      <w:lang w:eastAsia="en-GB"/>
      <w14:ligatures w14:val="none"/>
    </w:rPr>
  </w:style>
  <w:style w:type="paragraph" w:styleId="ListParagraph">
    <w:name w:val="List Paragraph"/>
    <w:basedOn w:val="Normal"/>
    <w:uiPriority w:val="34"/>
    <w:qFormat/>
    <w:rsid w:val="008A2219"/>
    <w:pPr>
      <w:ind w:left="720"/>
      <w:contextualSpacing/>
    </w:pPr>
  </w:style>
  <w:style w:type="character" w:styleId="CommentReference">
    <w:name w:val="annotation reference"/>
    <w:basedOn w:val="DefaultParagraphFont"/>
    <w:uiPriority w:val="99"/>
    <w:semiHidden/>
    <w:unhideWhenUsed/>
    <w:rsid w:val="00C33280"/>
    <w:rPr>
      <w:sz w:val="16"/>
      <w:szCs w:val="16"/>
    </w:rPr>
  </w:style>
  <w:style w:type="paragraph" w:styleId="CommentText">
    <w:name w:val="annotation text"/>
    <w:basedOn w:val="Normal"/>
    <w:link w:val="CommentTextChar"/>
    <w:uiPriority w:val="99"/>
    <w:unhideWhenUsed/>
    <w:rsid w:val="00C33280"/>
    <w:rPr>
      <w:sz w:val="20"/>
      <w:szCs w:val="20"/>
    </w:rPr>
  </w:style>
  <w:style w:type="character" w:customStyle="1" w:styleId="CommentTextChar">
    <w:name w:val="Comment Text Char"/>
    <w:basedOn w:val="DefaultParagraphFont"/>
    <w:link w:val="CommentText"/>
    <w:uiPriority w:val="99"/>
    <w:rsid w:val="00C33280"/>
    <w:rPr>
      <w:rFonts w:ascii="Times New Roman" w:eastAsiaTheme="minorEastAsia"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C33280"/>
    <w:rPr>
      <w:b/>
      <w:bCs/>
    </w:rPr>
  </w:style>
  <w:style w:type="character" w:customStyle="1" w:styleId="CommentSubjectChar">
    <w:name w:val="Comment Subject Char"/>
    <w:basedOn w:val="CommentTextChar"/>
    <w:link w:val="CommentSubject"/>
    <w:uiPriority w:val="99"/>
    <w:semiHidden/>
    <w:rsid w:val="00C33280"/>
    <w:rPr>
      <w:rFonts w:ascii="Times New Roman" w:eastAsiaTheme="minorEastAsia" w:hAnsi="Times New Roman" w:cs="Times New Roman"/>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74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948203C044B7438E0C2657A0D1D991" ma:contentTypeVersion="14" ma:contentTypeDescription="Create a new document." ma:contentTypeScope="" ma:versionID="170ad41e80b8768918900a89f591728e">
  <xsd:schema xmlns:xsd="http://www.w3.org/2001/XMLSchema" xmlns:xs="http://www.w3.org/2001/XMLSchema" xmlns:p="http://schemas.microsoft.com/office/2006/metadata/properties" xmlns:ns3="f9ca2447-4ab2-4c87-8449-ab80d4089006" xmlns:ns4="16a4fc0e-5a1b-4976-a996-622006127852" targetNamespace="http://schemas.microsoft.com/office/2006/metadata/properties" ma:root="true" ma:fieldsID="4e199ee7e8645e5784ea155adf24b8cd" ns3:_="" ns4:_="">
    <xsd:import namespace="f9ca2447-4ab2-4c87-8449-ab80d4089006"/>
    <xsd:import namespace="16a4fc0e-5a1b-4976-a996-6220061278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a2447-4ab2-4c87-8449-ab80d4089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4fc0e-5a1b-4976-a996-6220061278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95E3A-FE6B-4150-8965-9BB3ED675F08}">
  <ds:schemaRefs>
    <ds:schemaRef ds:uri="http://purl.org/dc/elements/1.1/"/>
    <ds:schemaRef ds:uri="http://schemas.microsoft.com/office/infopath/2007/PartnerControls"/>
    <ds:schemaRef ds:uri="http://purl.org/dc/dcmitype/"/>
    <ds:schemaRef ds:uri="http://schemas.microsoft.com/office/2006/metadata/properties"/>
    <ds:schemaRef ds:uri="http://purl.org/dc/terms/"/>
    <ds:schemaRef ds:uri="http://schemas.microsoft.com/office/2006/documentManagement/types"/>
    <ds:schemaRef ds:uri="16a4fc0e-5a1b-4976-a996-622006127852"/>
    <ds:schemaRef ds:uri="http://schemas.openxmlformats.org/package/2006/metadata/core-properties"/>
    <ds:schemaRef ds:uri="f9ca2447-4ab2-4c87-8449-ab80d4089006"/>
    <ds:schemaRef ds:uri="http://www.w3.org/XML/1998/namespace"/>
  </ds:schemaRefs>
</ds:datastoreItem>
</file>

<file path=customXml/itemProps2.xml><?xml version="1.0" encoding="utf-8"?>
<ds:datastoreItem xmlns:ds="http://schemas.openxmlformats.org/officeDocument/2006/customXml" ds:itemID="{5DFF49DE-D39D-4C56-9771-B8C45D21E6C1}">
  <ds:schemaRefs>
    <ds:schemaRef ds:uri="http://schemas.microsoft.com/sharepoint/v3/contenttype/forms"/>
  </ds:schemaRefs>
</ds:datastoreItem>
</file>

<file path=customXml/itemProps3.xml><?xml version="1.0" encoding="utf-8"?>
<ds:datastoreItem xmlns:ds="http://schemas.openxmlformats.org/officeDocument/2006/customXml" ds:itemID="{35E2E5FE-F040-4110-B998-2504597E9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a2447-4ab2-4c87-8449-ab80d4089006"/>
    <ds:schemaRef ds:uri="16a4fc0e-5a1b-4976-a996-622006127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B885E0-D15D-44C9-A8AB-70C98838E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Coe</dc:creator>
  <cp:keywords/>
  <dc:description/>
  <cp:lastModifiedBy>Sharon Coe</cp:lastModifiedBy>
  <cp:revision>2</cp:revision>
  <cp:lastPrinted>2023-11-15T16:24:00Z</cp:lastPrinted>
  <dcterms:created xsi:type="dcterms:W3CDTF">2023-12-20T09:52:00Z</dcterms:created>
  <dcterms:modified xsi:type="dcterms:W3CDTF">2023-12-20T09:52:00Z</dcterms:modified>
</cp:coreProperties>
</file>